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D00" w:rsidRDefault="00965D00" w:rsidP="00965D00">
      <w:pPr>
        <w:spacing w:after="0" w:line="240" w:lineRule="auto"/>
        <w:jc w:val="both"/>
        <w:rPr>
          <w:b/>
        </w:rPr>
      </w:pPr>
      <w:r>
        <w:rPr>
          <w:b/>
        </w:rPr>
        <w:t xml:space="preserve">Risposte a quesiti di natura tecnica </w:t>
      </w:r>
    </w:p>
    <w:p w:rsidR="00965D00" w:rsidRPr="008E70E2" w:rsidRDefault="00965D00" w:rsidP="00965D00">
      <w:pPr>
        <w:spacing w:after="0" w:line="240" w:lineRule="auto"/>
        <w:jc w:val="both"/>
        <w:rPr>
          <w:b/>
          <w:i/>
          <w:sz w:val="20"/>
          <w:szCs w:val="20"/>
        </w:rPr>
      </w:pPr>
      <w:proofErr w:type="gramStart"/>
      <w:r>
        <w:rPr>
          <w:b/>
        </w:rPr>
        <w:t xml:space="preserve">( </w:t>
      </w:r>
      <w:r w:rsidRPr="008E70E2">
        <w:rPr>
          <w:b/>
          <w:i/>
          <w:sz w:val="20"/>
          <w:szCs w:val="20"/>
        </w:rPr>
        <w:t>NB</w:t>
      </w:r>
      <w:proofErr w:type="gramEnd"/>
      <w:r w:rsidRPr="008E70E2">
        <w:rPr>
          <w:b/>
          <w:i/>
          <w:sz w:val="20"/>
          <w:szCs w:val="20"/>
        </w:rPr>
        <w:t xml:space="preserve">: </w:t>
      </w:r>
      <w:r>
        <w:rPr>
          <w:b/>
          <w:i/>
          <w:sz w:val="20"/>
          <w:szCs w:val="20"/>
        </w:rPr>
        <w:t xml:space="preserve">Da questo momento </w:t>
      </w:r>
      <w:r w:rsidRPr="008E70E2">
        <w:rPr>
          <w:b/>
          <w:i/>
          <w:sz w:val="20"/>
          <w:szCs w:val="20"/>
        </w:rPr>
        <w:t xml:space="preserve">le numerazioni integrali  ( 1,2,3,4 </w:t>
      </w:r>
      <w:proofErr w:type="spellStart"/>
      <w:r w:rsidRPr="008E70E2">
        <w:rPr>
          <w:b/>
          <w:i/>
          <w:sz w:val="20"/>
          <w:szCs w:val="20"/>
        </w:rPr>
        <w:t>etc</w:t>
      </w:r>
      <w:proofErr w:type="spellEnd"/>
      <w:r w:rsidRPr="008E70E2">
        <w:rPr>
          <w:b/>
          <w:i/>
          <w:sz w:val="20"/>
          <w:szCs w:val="20"/>
        </w:rPr>
        <w:t>) sono da intendersi come risposte a quesiti di natura amministrativa , le numerazioni diverse (tipo 3.1,4.1) sono da i</w:t>
      </w:r>
      <w:r>
        <w:rPr>
          <w:b/>
          <w:i/>
          <w:sz w:val="20"/>
          <w:szCs w:val="20"/>
        </w:rPr>
        <w:t>n</w:t>
      </w:r>
      <w:r w:rsidRPr="008E70E2">
        <w:rPr>
          <w:b/>
          <w:i/>
          <w:sz w:val="20"/>
          <w:szCs w:val="20"/>
        </w:rPr>
        <w:t xml:space="preserve">tendersi come risposte a quesiti di natura tecnica) </w:t>
      </w:r>
    </w:p>
    <w:p w:rsidR="00965D00" w:rsidRPr="008E70E2" w:rsidRDefault="00965D00" w:rsidP="00965D00">
      <w:pPr>
        <w:spacing w:after="0" w:line="240" w:lineRule="auto"/>
        <w:jc w:val="both"/>
        <w:rPr>
          <w:b/>
          <w:i/>
          <w:sz w:val="20"/>
          <w:szCs w:val="20"/>
        </w:rPr>
      </w:pPr>
    </w:p>
    <w:p w:rsidR="00965D00" w:rsidRPr="00F52F6B" w:rsidRDefault="00965D00" w:rsidP="00965D00">
      <w:pPr>
        <w:spacing w:before="100" w:beforeAutospacing="1" w:after="100" w:afterAutospacing="1" w:line="240" w:lineRule="auto"/>
        <w:jc w:val="both"/>
        <w:rPr>
          <w:rFonts w:eastAsia="Times New Roman"/>
          <w:b/>
          <w:lang w:eastAsia="it-IT"/>
        </w:rPr>
      </w:pPr>
      <w:r w:rsidRPr="00F52F6B">
        <w:rPr>
          <w:rFonts w:eastAsia="Times New Roman"/>
          <w:b/>
          <w:lang w:eastAsia="it-IT"/>
        </w:rPr>
        <w:t>QUESITO 10.1</w:t>
      </w:r>
    </w:p>
    <w:p w:rsidR="00965D00" w:rsidRPr="00F52F6B" w:rsidRDefault="00965D00" w:rsidP="00965D00">
      <w:pPr>
        <w:spacing w:before="100" w:beforeAutospacing="1" w:after="100" w:afterAutospacing="1" w:line="240" w:lineRule="auto"/>
        <w:jc w:val="both"/>
        <w:rPr>
          <w:rFonts w:eastAsia="Times New Roman"/>
          <w:lang w:eastAsia="it-IT"/>
        </w:rPr>
      </w:pPr>
      <w:r w:rsidRPr="00F52F6B">
        <w:rPr>
          <w:rFonts w:eastAsia="Times New Roman"/>
          <w:lang w:eastAsia="it-IT"/>
        </w:rPr>
        <w:t xml:space="preserve">Lotto 98 KIT Angiografico </w:t>
      </w:r>
    </w:p>
    <w:p w:rsidR="00965D00" w:rsidRPr="00F52F6B" w:rsidRDefault="00965D00" w:rsidP="00965D00">
      <w:pPr>
        <w:spacing w:before="100" w:beforeAutospacing="1" w:after="100" w:afterAutospacing="1" w:line="240" w:lineRule="auto"/>
        <w:jc w:val="both"/>
        <w:rPr>
          <w:rFonts w:eastAsia="Times New Roman"/>
          <w:lang w:eastAsia="it-IT"/>
        </w:rPr>
      </w:pPr>
      <w:proofErr w:type="gramStart"/>
      <w:r w:rsidRPr="00F52F6B">
        <w:rPr>
          <w:rFonts w:eastAsia="Times New Roman"/>
          <w:lang w:eastAsia="it-IT"/>
        </w:rPr>
        <w:t>“ Sistema</w:t>
      </w:r>
      <w:proofErr w:type="gramEnd"/>
      <w:r w:rsidRPr="00F52F6B">
        <w:rPr>
          <w:rFonts w:eastAsia="Times New Roman"/>
          <w:lang w:eastAsia="it-IT"/>
        </w:rPr>
        <w:t xml:space="preserve"> di immobilizzazione da 5mm in PVA </w:t>
      </w:r>
      <w:proofErr w:type="spellStart"/>
      <w:r w:rsidRPr="00F52F6B">
        <w:rPr>
          <w:rFonts w:eastAsia="Times New Roman"/>
          <w:lang w:eastAsia="it-IT"/>
        </w:rPr>
        <w:t>automodellabile</w:t>
      </w:r>
      <w:proofErr w:type="spellEnd"/>
      <w:r w:rsidRPr="00F52F6B">
        <w:rPr>
          <w:rFonts w:eastAsia="Times New Roman"/>
          <w:lang w:eastAsia="it-IT"/>
        </w:rPr>
        <w:t xml:space="preserve">”. </w:t>
      </w:r>
    </w:p>
    <w:p w:rsidR="00965D00" w:rsidRPr="00F52F6B" w:rsidRDefault="00965D00" w:rsidP="00965D00">
      <w:pPr>
        <w:spacing w:before="100" w:beforeAutospacing="1" w:after="100" w:afterAutospacing="1" w:line="240" w:lineRule="auto"/>
        <w:jc w:val="both"/>
        <w:rPr>
          <w:rFonts w:eastAsia="Times New Roman"/>
          <w:lang w:eastAsia="it-IT"/>
        </w:rPr>
      </w:pPr>
      <w:r w:rsidRPr="00F52F6B">
        <w:rPr>
          <w:rFonts w:eastAsia="Times New Roman"/>
          <w:lang w:eastAsia="it-IT"/>
        </w:rPr>
        <w:t xml:space="preserve">Si chiede di eliminare il componente dal pacco attingendo dal lotto 228 già dedicato, ed in quanto riconducibile ad un'unica azienda </w:t>
      </w:r>
    </w:p>
    <w:p w:rsidR="00965D00" w:rsidRPr="00F52F6B" w:rsidRDefault="00965D00" w:rsidP="00965D00">
      <w:pPr>
        <w:spacing w:before="100" w:beforeAutospacing="1" w:after="100" w:afterAutospacing="1" w:line="240" w:lineRule="auto"/>
        <w:jc w:val="both"/>
        <w:rPr>
          <w:rFonts w:eastAsia="Times New Roman"/>
          <w:b/>
          <w:lang w:eastAsia="it-IT"/>
        </w:rPr>
      </w:pPr>
      <w:r w:rsidRPr="00F52F6B">
        <w:rPr>
          <w:rFonts w:eastAsia="Times New Roman"/>
          <w:b/>
          <w:lang w:eastAsia="it-IT"/>
        </w:rPr>
        <w:t>RISPOSTA 10.1</w:t>
      </w:r>
    </w:p>
    <w:p w:rsidR="00965D00" w:rsidRPr="00F52F6B" w:rsidRDefault="00965D00" w:rsidP="00965D00">
      <w:pPr>
        <w:spacing w:before="100" w:beforeAutospacing="1" w:after="100" w:afterAutospacing="1" w:line="240" w:lineRule="auto"/>
        <w:jc w:val="both"/>
        <w:rPr>
          <w:rFonts w:eastAsia="Times New Roman"/>
          <w:lang w:eastAsia="it-IT"/>
        </w:rPr>
      </w:pPr>
      <w:r w:rsidRPr="00F52F6B">
        <w:rPr>
          <w:rFonts w:eastAsia="Times New Roman"/>
          <w:lang w:eastAsia="it-IT"/>
        </w:rPr>
        <w:t xml:space="preserve">Il kit potrà comprendere </w:t>
      </w:r>
      <w:proofErr w:type="gramStart"/>
      <w:r w:rsidRPr="00F52F6B">
        <w:rPr>
          <w:rFonts w:eastAsia="Times New Roman"/>
          <w:lang w:eastAsia="it-IT"/>
        </w:rPr>
        <w:t>qualsiasi  sistema</w:t>
      </w:r>
      <w:proofErr w:type="gramEnd"/>
      <w:r w:rsidRPr="00F52F6B">
        <w:rPr>
          <w:rFonts w:eastAsia="Times New Roman"/>
          <w:lang w:eastAsia="it-IT"/>
        </w:rPr>
        <w:t xml:space="preserve"> a scelta  del concorrente che immobilizza l’arto durante la procedura di accesso radiale.</w:t>
      </w:r>
    </w:p>
    <w:p w:rsidR="00965D00" w:rsidRPr="00F52F6B" w:rsidRDefault="00965D00" w:rsidP="00965D00">
      <w:pPr>
        <w:spacing w:before="100" w:beforeAutospacing="1" w:after="100" w:afterAutospacing="1" w:line="240" w:lineRule="auto"/>
        <w:jc w:val="both"/>
        <w:rPr>
          <w:rFonts w:eastAsia="Times New Roman"/>
          <w:b/>
          <w:lang w:eastAsia="it-IT"/>
        </w:rPr>
      </w:pPr>
      <w:r w:rsidRPr="00F52F6B">
        <w:rPr>
          <w:rFonts w:eastAsia="Times New Roman"/>
          <w:lang w:eastAsia="it-IT"/>
        </w:rPr>
        <w:t xml:space="preserve"> </w:t>
      </w:r>
      <w:r w:rsidRPr="00F52F6B">
        <w:rPr>
          <w:rFonts w:eastAsia="Times New Roman"/>
          <w:b/>
          <w:lang w:eastAsia="it-IT"/>
        </w:rPr>
        <w:t>QUESITO 11.1</w:t>
      </w:r>
    </w:p>
    <w:p w:rsidR="00965D00" w:rsidRPr="00F52F6B" w:rsidRDefault="00965D00" w:rsidP="00965D00">
      <w:pPr>
        <w:spacing w:before="100" w:beforeAutospacing="1" w:after="100" w:afterAutospacing="1" w:line="240" w:lineRule="auto"/>
        <w:jc w:val="both"/>
        <w:rPr>
          <w:rFonts w:eastAsia="Times New Roman"/>
          <w:lang w:eastAsia="it-IT"/>
        </w:rPr>
      </w:pPr>
      <w:r w:rsidRPr="00F52F6B">
        <w:rPr>
          <w:rFonts w:eastAsia="Times New Roman"/>
          <w:lang w:eastAsia="it-IT"/>
        </w:rPr>
        <w:t xml:space="preserve">Lotto 100 KIT PROCEDURALE </w:t>
      </w:r>
    </w:p>
    <w:p w:rsidR="00965D00" w:rsidRPr="00F52F6B" w:rsidRDefault="00965D00" w:rsidP="00965D00">
      <w:pPr>
        <w:spacing w:before="100" w:beforeAutospacing="1" w:after="100" w:afterAutospacing="1" w:line="240" w:lineRule="auto"/>
        <w:jc w:val="both"/>
        <w:rPr>
          <w:rFonts w:eastAsia="Times New Roman"/>
          <w:lang w:eastAsia="it-IT"/>
        </w:rPr>
      </w:pPr>
      <w:r w:rsidRPr="00F52F6B">
        <w:rPr>
          <w:rFonts w:eastAsia="Times New Roman"/>
          <w:lang w:eastAsia="it-IT"/>
        </w:rPr>
        <w:t xml:space="preserve">“N.1 mandrino per guide </w:t>
      </w:r>
      <w:proofErr w:type="spellStart"/>
      <w:r w:rsidRPr="00F52F6B">
        <w:rPr>
          <w:rFonts w:eastAsia="Times New Roman"/>
          <w:lang w:eastAsia="it-IT"/>
        </w:rPr>
        <w:t>idrofiliche</w:t>
      </w:r>
      <w:proofErr w:type="spellEnd"/>
      <w:r w:rsidRPr="00F52F6B">
        <w:rPr>
          <w:rFonts w:eastAsia="Times New Roman"/>
          <w:lang w:eastAsia="it-IT"/>
        </w:rPr>
        <w:t xml:space="preserve"> con morso siliconico </w:t>
      </w:r>
      <w:proofErr w:type="spellStart"/>
      <w:r w:rsidRPr="00F52F6B">
        <w:rPr>
          <w:rFonts w:eastAsia="Times New Roman"/>
          <w:lang w:eastAsia="it-IT"/>
        </w:rPr>
        <w:t>antigraffiamento</w:t>
      </w:r>
      <w:proofErr w:type="spellEnd"/>
      <w:r w:rsidRPr="00F52F6B">
        <w:rPr>
          <w:rFonts w:eastAsia="Times New Roman"/>
          <w:lang w:eastAsia="it-IT"/>
        </w:rPr>
        <w:t xml:space="preserve"> </w:t>
      </w:r>
    </w:p>
    <w:p w:rsidR="00965D00" w:rsidRPr="00F52F6B" w:rsidRDefault="00965D00" w:rsidP="00965D00">
      <w:pPr>
        <w:spacing w:before="100" w:beforeAutospacing="1" w:after="100" w:afterAutospacing="1" w:line="240" w:lineRule="auto"/>
        <w:jc w:val="both"/>
        <w:rPr>
          <w:rFonts w:eastAsia="Times New Roman"/>
          <w:lang w:eastAsia="it-IT"/>
        </w:rPr>
      </w:pPr>
      <w:r w:rsidRPr="00F52F6B">
        <w:rPr>
          <w:rFonts w:eastAsia="Times New Roman"/>
          <w:lang w:eastAsia="it-IT"/>
        </w:rPr>
        <w:t xml:space="preserve">Si chiede di eliminare il prodotto dal pacco attingendo dal lotto 231 già dedicato </w:t>
      </w:r>
    </w:p>
    <w:p w:rsidR="00965D00" w:rsidRPr="00F52F6B" w:rsidRDefault="00965D00" w:rsidP="00965D00">
      <w:pPr>
        <w:spacing w:before="100" w:beforeAutospacing="1" w:after="100" w:afterAutospacing="1" w:line="240" w:lineRule="auto"/>
        <w:jc w:val="both"/>
        <w:rPr>
          <w:rFonts w:eastAsia="Times New Roman"/>
          <w:lang w:eastAsia="it-IT"/>
        </w:rPr>
      </w:pPr>
      <w:r w:rsidRPr="00F52F6B">
        <w:rPr>
          <w:rFonts w:eastAsia="Times New Roman"/>
          <w:lang w:eastAsia="it-IT"/>
        </w:rPr>
        <w:t>N.2 “Dischi di ritenzione per guide umidificatori a fisiologica……………</w:t>
      </w:r>
      <w:proofErr w:type="gramStart"/>
      <w:r w:rsidRPr="00F52F6B">
        <w:rPr>
          <w:rFonts w:eastAsia="Times New Roman"/>
          <w:lang w:eastAsia="it-IT"/>
        </w:rPr>
        <w:t>…….</w:t>
      </w:r>
      <w:proofErr w:type="gramEnd"/>
      <w:r w:rsidRPr="00F52F6B">
        <w:rPr>
          <w:rFonts w:eastAsia="Times New Roman"/>
          <w:lang w:eastAsia="it-IT"/>
        </w:rPr>
        <w:t xml:space="preserve">” </w:t>
      </w:r>
    </w:p>
    <w:p w:rsidR="00965D00" w:rsidRPr="00F52F6B" w:rsidRDefault="00965D00" w:rsidP="00965D00">
      <w:pPr>
        <w:spacing w:before="100" w:beforeAutospacing="1" w:after="100" w:afterAutospacing="1" w:line="240" w:lineRule="auto"/>
        <w:jc w:val="both"/>
        <w:rPr>
          <w:rFonts w:eastAsia="Times New Roman"/>
          <w:lang w:eastAsia="it-IT"/>
        </w:rPr>
      </w:pPr>
      <w:r w:rsidRPr="00F52F6B">
        <w:rPr>
          <w:rFonts w:eastAsia="Times New Roman"/>
          <w:lang w:eastAsia="it-IT"/>
        </w:rPr>
        <w:t xml:space="preserve">Si chiede se necessariamente devono essere di colore diverso </w:t>
      </w:r>
    </w:p>
    <w:p w:rsidR="00965D00" w:rsidRPr="00F52F6B" w:rsidRDefault="00965D00" w:rsidP="00965D00">
      <w:pPr>
        <w:spacing w:before="100" w:beforeAutospacing="1" w:after="100" w:afterAutospacing="1" w:line="240" w:lineRule="auto"/>
        <w:jc w:val="both"/>
        <w:rPr>
          <w:rFonts w:eastAsia="Times New Roman"/>
          <w:b/>
          <w:lang w:eastAsia="it-IT"/>
        </w:rPr>
      </w:pPr>
      <w:r w:rsidRPr="00F52F6B">
        <w:rPr>
          <w:rFonts w:eastAsia="Times New Roman"/>
          <w:b/>
          <w:lang w:eastAsia="it-IT"/>
        </w:rPr>
        <w:t>RISPOSTA 11.1</w:t>
      </w:r>
    </w:p>
    <w:p w:rsidR="00965D00" w:rsidRDefault="00965D00" w:rsidP="00965D00">
      <w:pPr>
        <w:spacing w:before="100" w:beforeAutospacing="1" w:after="100" w:afterAutospacing="1" w:line="240" w:lineRule="auto"/>
        <w:jc w:val="both"/>
        <w:rPr>
          <w:rFonts w:eastAsia="Times New Roman"/>
          <w:lang w:eastAsia="it-IT"/>
        </w:rPr>
      </w:pPr>
      <w:r w:rsidRPr="00F52F6B">
        <w:rPr>
          <w:rFonts w:eastAsia="Times New Roman"/>
          <w:lang w:eastAsia="it-IT"/>
        </w:rPr>
        <w:t xml:space="preserve">1) </w:t>
      </w:r>
      <w:r>
        <w:rPr>
          <w:rFonts w:eastAsia="Times New Roman"/>
          <w:lang w:eastAsia="it-IT"/>
        </w:rPr>
        <w:t xml:space="preserve">I Custom Pack sono kit procedurali per interventi chirurgici con finalità di garantire l’immediata reperibilità dei prodotti stessi in urgenza e dunque a prescindere dalla presenza o meno del prodotto singolo richiesto in altro </w:t>
      </w:r>
      <w:proofErr w:type="gramStart"/>
      <w:r>
        <w:rPr>
          <w:rFonts w:eastAsia="Times New Roman"/>
          <w:lang w:eastAsia="it-IT"/>
        </w:rPr>
        <w:t>lotto,  non</w:t>
      </w:r>
      <w:proofErr w:type="gramEnd"/>
      <w:r>
        <w:rPr>
          <w:rFonts w:eastAsia="Times New Roman"/>
          <w:lang w:eastAsia="it-IT"/>
        </w:rPr>
        <w:t xml:space="preserve"> trattandosi di prodotti particolarmente specialistici pertanto si conferma la presenza</w:t>
      </w:r>
    </w:p>
    <w:p w:rsidR="00965D00" w:rsidRPr="00F52F6B" w:rsidRDefault="00965D00" w:rsidP="00965D00">
      <w:pPr>
        <w:spacing w:before="100" w:beforeAutospacing="1" w:after="100" w:afterAutospacing="1" w:line="240" w:lineRule="auto"/>
        <w:jc w:val="both"/>
        <w:rPr>
          <w:rStyle w:val="Enfasicorsivo"/>
          <w:i w:val="0"/>
        </w:rPr>
      </w:pPr>
      <w:r w:rsidRPr="00F52F6B">
        <w:rPr>
          <w:rStyle w:val="Enfasicorsivo"/>
          <w:i w:val="0"/>
        </w:rPr>
        <w:t xml:space="preserve">2) I dischi possono essere </w:t>
      </w:r>
      <w:proofErr w:type="gramStart"/>
      <w:r w:rsidRPr="00F52F6B">
        <w:rPr>
          <w:rStyle w:val="Enfasicorsivo"/>
          <w:i w:val="0"/>
        </w:rPr>
        <w:t xml:space="preserve">anche  </w:t>
      </w:r>
      <w:r>
        <w:rPr>
          <w:rStyle w:val="Enfasicorsivo"/>
          <w:i w:val="0"/>
        </w:rPr>
        <w:t>del</w:t>
      </w:r>
      <w:proofErr w:type="gramEnd"/>
      <w:r>
        <w:rPr>
          <w:rStyle w:val="Enfasicorsivo"/>
          <w:i w:val="0"/>
        </w:rPr>
        <w:t xml:space="preserve"> medesimo colore.</w:t>
      </w:r>
      <w:r w:rsidRPr="00F52F6B">
        <w:rPr>
          <w:rStyle w:val="Enfasicorsivo"/>
          <w:i w:val="0"/>
        </w:rPr>
        <w:t xml:space="preserve"> </w:t>
      </w:r>
    </w:p>
    <w:p w:rsidR="00965D00" w:rsidRPr="00F52F6B" w:rsidRDefault="00965D00" w:rsidP="00965D00">
      <w:pPr>
        <w:spacing w:before="100" w:beforeAutospacing="1" w:after="100" w:afterAutospacing="1" w:line="240" w:lineRule="auto"/>
        <w:jc w:val="both"/>
        <w:rPr>
          <w:rStyle w:val="Enfasicorsivo"/>
          <w:b/>
          <w:i w:val="0"/>
        </w:rPr>
      </w:pPr>
      <w:r w:rsidRPr="00F52F6B">
        <w:rPr>
          <w:rStyle w:val="Enfasicorsivo"/>
          <w:b/>
          <w:i w:val="0"/>
        </w:rPr>
        <w:t>QUESITO 12.1</w:t>
      </w:r>
    </w:p>
    <w:p w:rsidR="00965D00" w:rsidRPr="00F52F6B" w:rsidRDefault="00965D00" w:rsidP="00965D00">
      <w:pPr>
        <w:spacing w:before="100" w:beforeAutospacing="1" w:after="100" w:afterAutospacing="1" w:line="240" w:lineRule="auto"/>
        <w:jc w:val="both"/>
        <w:rPr>
          <w:rFonts w:eastAsia="Times New Roman"/>
          <w:lang w:eastAsia="it-IT"/>
        </w:rPr>
      </w:pPr>
      <w:r w:rsidRPr="00F52F6B">
        <w:rPr>
          <w:rFonts w:eastAsia="Times New Roman"/>
          <w:lang w:eastAsia="it-IT"/>
        </w:rPr>
        <w:t xml:space="preserve">Lotto 105 KIT per Angiografia </w:t>
      </w:r>
    </w:p>
    <w:p w:rsidR="00965D00" w:rsidRPr="00F52F6B" w:rsidRDefault="00965D00" w:rsidP="00965D00">
      <w:pPr>
        <w:spacing w:before="100" w:beforeAutospacing="1" w:after="100" w:afterAutospacing="1" w:line="240" w:lineRule="auto"/>
        <w:jc w:val="both"/>
        <w:rPr>
          <w:rFonts w:eastAsia="Times New Roman"/>
          <w:lang w:eastAsia="it-IT"/>
        </w:rPr>
      </w:pPr>
      <w:r w:rsidRPr="00F52F6B">
        <w:rPr>
          <w:rFonts w:eastAsia="Times New Roman"/>
          <w:lang w:eastAsia="it-IT"/>
        </w:rPr>
        <w:t xml:space="preserve">Telo blu con adesivo composto da 6 strati super assorbenti, 48x40cm, non inferiore a 60 gr/m2, alta capacità di assorbimento </w:t>
      </w:r>
    </w:p>
    <w:p w:rsidR="00965D00" w:rsidRPr="00F52F6B" w:rsidRDefault="00965D00" w:rsidP="00965D00">
      <w:pPr>
        <w:spacing w:before="100" w:beforeAutospacing="1" w:after="100" w:afterAutospacing="1" w:line="240" w:lineRule="auto"/>
        <w:jc w:val="both"/>
        <w:rPr>
          <w:rFonts w:eastAsia="Times New Roman"/>
          <w:lang w:eastAsia="it-IT"/>
        </w:rPr>
      </w:pPr>
      <w:r w:rsidRPr="00F52F6B">
        <w:rPr>
          <w:rFonts w:eastAsia="Times New Roman"/>
          <w:lang w:eastAsia="it-IT"/>
        </w:rPr>
        <w:t xml:space="preserve">Si chiede se necessariamente deve avere 6 strati non inferiore a 60 gr/m2; o come già chiarito in altri lotti di Kit possa essere ad alta capacità di assorbimento senza ulteriore specifica </w:t>
      </w:r>
    </w:p>
    <w:p w:rsidR="00965D00" w:rsidRPr="00F52F6B" w:rsidRDefault="00965D00" w:rsidP="00965D00">
      <w:pPr>
        <w:spacing w:before="100" w:beforeAutospacing="1" w:after="100" w:afterAutospacing="1" w:line="240" w:lineRule="auto"/>
        <w:jc w:val="both"/>
        <w:rPr>
          <w:rFonts w:eastAsia="Times New Roman"/>
          <w:b/>
          <w:lang w:eastAsia="it-IT"/>
        </w:rPr>
      </w:pPr>
      <w:r w:rsidRPr="00F52F6B">
        <w:rPr>
          <w:rFonts w:eastAsia="Times New Roman"/>
          <w:b/>
          <w:lang w:eastAsia="it-IT"/>
        </w:rPr>
        <w:t>RISPOSTA 12.1</w:t>
      </w:r>
    </w:p>
    <w:p w:rsidR="00965D00" w:rsidRPr="00F52F6B" w:rsidRDefault="00965D00" w:rsidP="00965D00">
      <w:pPr>
        <w:spacing w:before="100" w:beforeAutospacing="1" w:after="100" w:afterAutospacing="1" w:line="240" w:lineRule="auto"/>
        <w:jc w:val="both"/>
        <w:rPr>
          <w:rFonts w:eastAsia="Times New Roman"/>
          <w:lang w:eastAsia="it-IT"/>
        </w:rPr>
      </w:pPr>
      <w:r w:rsidRPr="00F52F6B">
        <w:rPr>
          <w:rFonts w:eastAsia="Times New Roman"/>
          <w:lang w:eastAsia="it-IT"/>
        </w:rPr>
        <w:t>Il kit può essere ad alta capacità di assorbimento senza ulteriore specifica</w:t>
      </w:r>
      <w:r>
        <w:rPr>
          <w:rFonts w:eastAsia="Times New Roman"/>
          <w:lang w:eastAsia="it-IT"/>
        </w:rPr>
        <w:t xml:space="preserve"> </w:t>
      </w:r>
      <w:proofErr w:type="spellStart"/>
      <w:r>
        <w:rPr>
          <w:rFonts w:eastAsia="Times New Roman"/>
          <w:lang w:eastAsia="it-IT"/>
        </w:rPr>
        <w:t>purchè</w:t>
      </w:r>
      <w:proofErr w:type="spellEnd"/>
      <w:r>
        <w:rPr>
          <w:rFonts w:eastAsia="Times New Roman"/>
          <w:lang w:eastAsia="it-IT"/>
        </w:rPr>
        <w:t xml:space="preserve"> con un numero di strati adeguato</w:t>
      </w:r>
    </w:p>
    <w:p w:rsidR="00965D00" w:rsidRPr="00F52F6B" w:rsidRDefault="00965D00" w:rsidP="00965D00">
      <w:pPr>
        <w:spacing w:before="100" w:beforeAutospacing="1" w:after="100" w:afterAutospacing="1" w:line="240" w:lineRule="auto"/>
        <w:jc w:val="both"/>
        <w:rPr>
          <w:rFonts w:eastAsia="Times New Roman"/>
          <w:lang w:eastAsia="it-IT"/>
        </w:rPr>
      </w:pPr>
    </w:p>
    <w:p w:rsidR="00965D00" w:rsidRPr="00F52F6B" w:rsidRDefault="00965D00" w:rsidP="00965D00">
      <w:pPr>
        <w:spacing w:before="100" w:beforeAutospacing="1" w:after="100" w:afterAutospacing="1" w:line="240" w:lineRule="auto"/>
        <w:jc w:val="both"/>
        <w:rPr>
          <w:rFonts w:eastAsia="Times New Roman"/>
          <w:b/>
          <w:lang w:eastAsia="it-IT"/>
        </w:rPr>
      </w:pPr>
      <w:r w:rsidRPr="00F52F6B">
        <w:rPr>
          <w:rFonts w:eastAsia="Times New Roman"/>
          <w:b/>
          <w:lang w:eastAsia="it-IT"/>
        </w:rPr>
        <w:t>QUESITO 13.1</w:t>
      </w:r>
    </w:p>
    <w:p w:rsidR="00965D00" w:rsidRPr="00F52F6B" w:rsidRDefault="00965D00" w:rsidP="00965D00">
      <w:pPr>
        <w:spacing w:before="100" w:beforeAutospacing="1" w:after="100" w:afterAutospacing="1" w:line="240" w:lineRule="auto"/>
        <w:jc w:val="both"/>
        <w:rPr>
          <w:rFonts w:eastAsia="Times New Roman"/>
          <w:lang w:eastAsia="it-IT"/>
        </w:rPr>
      </w:pPr>
      <w:r w:rsidRPr="00F52F6B">
        <w:rPr>
          <w:rFonts w:eastAsia="Times New Roman"/>
          <w:lang w:eastAsia="it-IT"/>
        </w:rPr>
        <w:t xml:space="preserve">Lotto 349 Kit </w:t>
      </w:r>
      <w:proofErr w:type="spellStart"/>
      <w:r w:rsidRPr="00F52F6B">
        <w:rPr>
          <w:rFonts w:eastAsia="Times New Roman"/>
          <w:lang w:eastAsia="it-IT"/>
        </w:rPr>
        <w:t>Acc.Per</w:t>
      </w:r>
      <w:proofErr w:type="spellEnd"/>
      <w:r w:rsidRPr="00F52F6B">
        <w:rPr>
          <w:rFonts w:eastAsia="Times New Roman"/>
          <w:lang w:eastAsia="it-IT"/>
        </w:rPr>
        <w:t xml:space="preserve"> </w:t>
      </w:r>
      <w:proofErr w:type="spellStart"/>
      <w:r w:rsidRPr="00F52F6B">
        <w:rPr>
          <w:rFonts w:eastAsia="Times New Roman"/>
          <w:lang w:eastAsia="it-IT"/>
        </w:rPr>
        <w:t>Proc</w:t>
      </w:r>
      <w:proofErr w:type="spellEnd"/>
      <w:r w:rsidRPr="00F52F6B">
        <w:rPr>
          <w:rFonts w:eastAsia="Times New Roman"/>
          <w:lang w:eastAsia="it-IT"/>
        </w:rPr>
        <w:t xml:space="preserve">. </w:t>
      </w:r>
      <w:proofErr w:type="spellStart"/>
      <w:r w:rsidRPr="00F52F6B">
        <w:rPr>
          <w:rFonts w:eastAsia="Times New Roman"/>
          <w:lang w:eastAsia="it-IT"/>
        </w:rPr>
        <w:t>Endovascolari</w:t>
      </w:r>
      <w:proofErr w:type="spellEnd"/>
      <w:r w:rsidRPr="00F52F6B">
        <w:rPr>
          <w:rFonts w:eastAsia="Times New Roman"/>
          <w:lang w:eastAsia="it-IT"/>
        </w:rPr>
        <w:t xml:space="preserve"> </w:t>
      </w:r>
    </w:p>
    <w:p w:rsidR="00965D00" w:rsidRPr="00F52F6B" w:rsidRDefault="00965D00" w:rsidP="00965D00">
      <w:pPr>
        <w:spacing w:before="100" w:beforeAutospacing="1" w:after="100" w:afterAutospacing="1" w:line="240" w:lineRule="auto"/>
        <w:jc w:val="both"/>
        <w:rPr>
          <w:rFonts w:eastAsia="Times New Roman"/>
          <w:lang w:eastAsia="it-IT"/>
        </w:rPr>
      </w:pPr>
      <w:r w:rsidRPr="00F52F6B">
        <w:rPr>
          <w:rFonts w:eastAsia="Times New Roman"/>
          <w:lang w:eastAsia="it-IT"/>
        </w:rPr>
        <w:t xml:space="preserve">TELO ANGIORADIALE A T 230X380CM CON FORI FEMORALI CON piastra adesiva POSTERIORE 15x20cm” </w:t>
      </w:r>
    </w:p>
    <w:p w:rsidR="00965D00" w:rsidRPr="00F52F6B" w:rsidRDefault="00965D00" w:rsidP="00965D00">
      <w:pPr>
        <w:spacing w:before="100" w:beforeAutospacing="1" w:after="100" w:afterAutospacing="1" w:line="240" w:lineRule="auto"/>
        <w:jc w:val="both"/>
        <w:rPr>
          <w:rFonts w:eastAsia="Times New Roman"/>
          <w:lang w:eastAsia="it-IT"/>
        </w:rPr>
      </w:pPr>
      <w:r w:rsidRPr="00F52F6B">
        <w:rPr>
          <w:rFonts w:eastAsia="Times New Roman"/>
          <w:lang w:eastAsia="it-IT"/>
        </w:rPr>
        <w:t xml:space="preserve">1)Si chiede di chiarire la funzione della piastra adesiva posteriore e se effettivamente necessaria. </w:t>
      </w:r>
    </w:p>
    <w:p w:rsidR="00965D00" w:rsidRPr="00F52F6B" w:rsidRDefault="00965D00" w:rsidP="00965D00">
      <w:pPr>
        <w:spacing w:before="100" w:beforeAutospacing="1" w:after="100" w:afterAutospacing="1" w:line="240" w:lineRule="auto"/>
        <w:jc w:val="both"/>
        <w:rPr>
          <w:rFonts w:eastAsia="Times New Roman"/>
          <w:lang w:eastAsia="it-IT"/>
        </w:rPr>
      </w:pPr>
      <w:r>
        <w:rPr>
          <w:rFonts w:eastAsia="Times New Roman"/>
          <w:lang w:eastAsia="it-IT"/>
        </w:rPr>
        <w:t>2</w:t>
      </w:r>
      <w:r w:rsidRPr="00F52F6B">
        <w:rPr>
          <w:rFonts w:eastAsia="Times New Roman"/>
          <w:lang w:eastAsia="it-IT"/>
        </w:rPr>
        <w:t xml:space="preserve">) Telo radioprotettivo in antimonio con adesivo di posizionamento, ed involucro esterno assorbente “ </w:t>
      </w:r>
    </w:p>
    <w:p w:rsidR="00965D00" w:rsidRPr="00F52F6B" w:rsidRDefault="00965D00" w:rsidP="00965D00">
      <w:pPr>
        <w:spacing w:before="100" w:beforeAutospacing="1" w:after="100" w:afterAutospacing="1" w:line="240" w:lineRule="auto"/>
        <w:jc w:val="both"/>
        <w:rPr>
          <w:rFonts w:eastAsia="Times New Roman"/>
          <w:lang w:eastAsia="it-IT"/>
        </w:rPr>
      </w:pPr>
      <w:r w:rsidRPr="00F52F6B">
        <w:rPr>
          <w:rFonts w:eastAsia="Times New Roman"/>
          <w:lang w:eastAsia="it-IT"/>
        </w:rPr>
        <w:t xml:space="preserve">Si chiede di eliminare il componente dal pacco attingendo dal lotto 237 e 469 già dedicato </w:t>
      </w:r>
    </w:p>
    <w:p w:rsidR="00965D00" w:rsidRPr="00F52F6B" w:rsidRDefault="00965D00" w:rsidP="00965D00">
      <w:pPr>
        <w:spacing w:before="100" w:beforeAutospacing="1" w:after="100" w:afterAutospacing="1" w:line="240" w:lineRule="auto"/>
        <w:jc w:val="both"/>
        <w:rPr>
          <w:rFonts w:eastAsia="Times New Roman"/>
          <w:lang w:eastAsia="it-IT"/>
        </w:rPr>
      </w:pPr>
      <w:r w:rsidRPr="00F52F6B">
        <w:rPr>
          <w:rFonts w:eastAsia="Times New Roman"/>
          <w:lang w:eastAsia="it-IT"/>
        </w:rPr>
        <w:t xml:space="preserve">3)Sistema allinea guide 5 anse” Denotano caratteristiche di una ditta e non sono riproducibili. Si chiede di eliminare la specifica </w:t>
      </w:r>
    </w:p>
    <w:p w:rsidR="00965D00" w:rsidRPr="00F52F6B" w:rsidRDefault="00965D00" w:rsidP="00965D00">
      <w:pPr>
        <w:spacing w:before="100" w:beforeAutospacing="1" w:after="100" w:afterAutospacing="1" w:line="240" w:lineRule="auto"/>
        <w:jc w:val="both"/>
        <w:rPr>
          <w:rFonts w:eastAsia="Times New Roman"/>
          <w:b/>
          <w:lang w:eastAsia="it-IT"/>
        </w:rPr>
      </w:pPr>
      <w:r w:rsidRPr="00F52F6B">
        <w:rPr>
          <w:rFonts w:eastAsia="Times New Roman"/>
          <w:b/>
          <w:lang w:eastAsia="it-IT"/>
        </w:rPr>
        <w:t>RISPOSTA 13.1</w:t>
      </w:r>
    </w:p>
    <w:p w:rsidR="00965D00" w:rsidRPr="00F52F6B" w:rsidRDefault="00965D00" w:rsidP="00965D00">
      <w:pPr>
        <w:spacing w:before="100" w:beforeAutospacing="1" w:after="100" w:afterAutospacing="1" w:line="240" w:lineRule="auto"/>
        <w:jc w:val="both"/>
        <w:rPr>
          <w:rFonts w:eastAsia="Times New Roman"/>
          <w:lang w:eastAsia="it-IT"/>
        </w:rPr>
      </w:pPr>
      <w:r w:rsidRPr="00F52F6B">
        <w:rPr>
          <w:rFonts w:eastAsia="Times New Roman"/>
          <w:lang w:eastAsia="it-IT"/>
        </w:rPr>
        <w:t>1)La piastra è effettivamente necessaria</w:t>
      </w:r>
    </w:p>
    <w:p w:rsidR="00965D00" w:rsidRDefault="00965D00" w:rsidP="00965D00">
      <w:pPr>
        <w:spacing w:before="100" w:beforeAutospacing="1" w:after="100" w:afterAutospacing="1" w:line="240" w:lineRule="auto"/>
        <w:jc w:val="both"/>
        <w:rPr>
          <w:rFonts w:eastAsia="Times New Roman"/>
          <w:lang w:eastAsia="it-IT"/>
        </w:rPr>
      </w:pPr>
      <w:r>
        <w:rPr>
          <w:rFonts w:eastAsia="Times New Roman"/>
          <w:lang w:eastAsia="it-IT"/>
        </w:rPr>
        <w:t xml:space="preserve">2)I Custom Pack sono kit procedurali per interventi chirurgici con finalità di garantire l’immediata reperibilità dei prodotti stessi in urgenza e dunque a prescindere dalla presenza o meno del prodotto singolo richiesto in altro </w:t>
      </w:r>
      <w:proofErr w:type="gramStart"/>
      <w:r>
        <w:rPr>
          <w:rFonts w:eastAsia="Times New Roman"/>
          <w:lang w:eastAsia="it-IT"/>
        </w:rPr>
        <w:t>lotto,  non</w:t>
      </w:r>
      <w:proofErr w:type="gramEnd"/>
      <w:r>
        <w:rPr>
          <w:rFonts w:eastAsia="Times New Roman"/>
          <w:lang w:eastAsia="it-IT"/>
        </w:rPr>
        <w:t xml:space="preserve"> trattandosi di prodotti particolarmente specialistici pertanto si conferma la presenza</w:t>
      </w:r>
    </w:p>
    <w:p w:rsidR="00965D00" w:rsidRPr="00F52F6B" w:rsidRDefault="00965D00" w:rsidP="00965D00">
      <w:pPr>
        <w:spacing w:before="100" w:beforeAutospacing="1" w:after="100" w:afterAutospacing="1" w:line="240" w:lineRule="auto"/>
        <w:jc w:val="both"/>
        <w:rPr>
          <w:rStyle w:val="Enfasicorsivo"/>
          <w:i w:val="0"/>
        </w:rPr>
      </w:pPr>
      <w:r w:rsidRPr="00F52F6B">
        <w:rPr>
          <w:rStyle w:val="Enfasicorsivo"/>
          <w:i w:val="0"/>
        </w:rPr>
        <w:t>3) Si elimina la specifica</w:t>
      </w:r>
    </w:p>
    <w:p w:rsidR="00965D00" w:rsidRPr="00F52F6B" w:rsidRDefault="00965D00" w:rsidP="00965D00">
      <w:pPr>
        <w:spacing w:before="100" w:beforeAutospacing="1" w:after="100" w:afterAutospacing="1" w:line="240" w:lineRule="auto"/>
        <w:jc w:val="both"/>
        <w:rPr>
          <w:rStyle w:val="Enfasicorsivo"/>
          <w:b/>
          <w:i w:val="0"/>
        </w:rPr>
      </w:pPr>
      <w:r w:rsidRPr="00F52F6B">
        <w:rPr>
          <w:rStyle w:val="Enfasicorsivo"/>
          <w:b/>
          <w:i w:val="0"/>
        </w:rPr>
        <w:t>QUESITO 14.1</w:t>
      </w:r>
    </w:p>
    <w:p w:rsidR="00965D00" w:rsidRPr="00F52F6B" w:rsidRDefault="00965D00" w:rsidP="00965D00">
      <w:pPr>
        <w:spacing w:before="100" w:beforeAutospacing="1" w:after="100" w:afterAutospacing="1" w:line="240" w:lineRule="auto"/>
        <w:jc w:val="both"/>
        <w:rPr>
          <w:rFonts w:eastAsia="Times New Roman"/>
          <w:lang w:eastAsia="it-IT"/>
        </w:rPr>
      </w:pPr>
      <w:r w:rsidRPr="00F52F6B">
        <w:rPr>
          <w:rFonts w:eastAsia="Times New Roman"/>
          <w:lang w:eastAsia="it-IT"/>
        </w:rPr>
        <w:t xml:space="preserve">Lotto 357 Kit Procedurale </w:t>
      </w:r>
    </w:p>
    <w:p w:rsidR="00965D00" w:rsidRPr="00F52F6B" w:rsidRDefault="00965D00" w:rsidP="00965D00">
      <w:pPr>
        <w:spacing w:before="100" w:beforeAutospacing="1" w:after="100" w:afterAutospacing="1" w:line="240" w:lineRule="auto"/>
        <w:jc w:val="both"/>
        <w:rPr>
          <w:rFonts w:eastAsia="Times New Roman"/>
          <w:lang w:eastAsia="it-IT"/>
        </w:rPr>
      </w:pPr>
      <w:r w:rsidRPr="00F52F6B">
        <w:rPr>
          <w:rFonts w:eastAsia="Times New Roman"/>
          <w:lang w:eastAsia="it-IT"/>
        </w:rPr>
        <w:t xml:space="preserve">-1 Cuffia radioprotettiva in antimonio e </w:t>
      </w:r>
      <w:proofErr w:type="spellStart"/>
      <w:proofErr w:type="gramStart"/>
      <w:r w:rsidRPr="00F52F6B">
        <w:rPr>
          <w:rFonts w:eastAsia="Times New Roman"/>
          <w:lang w:eastAsia="it-IT"/>
        </w:rPr>
        <w:t>bismuto,privo</w:t>
      </w:r>
      <w:proofErr w:type="spellEnd"/>
      <w:proofErr w:type="gramEnd"/>
      <w:r w:rsidRPr="00F52F6B">
        <w:rPr>
          <w:rFonts w:eastAsia="Times New Roman"/>
          <w:lang w:eastAsia="it-IT"/>
        </w:rPr>
        <w:t xml:space="preserve"> di piombo; Grado di attenuazione dalle radiazioni: 75% @ 90kVp o 0.125mm Pb equivalenti </w:t>
      </w:r>
    </w:p>
    <w:p w:rsidR="00965D00" w:rsidRPr="00F52F6B" w:rsidRDefault="00965D00" w:rsidP="00965D00">
      <w:pPr>
        <w:spacing w:before="100" w:beforeAutospacing="1" w:after="100" w:afterAutospacing="1" w:line="240" w:lineRule="auto"/>
        <w:jc w:val="both"/>
        <w:rPr>
          <w:rFonts w:eastAsia="Times New Roman"/>
          <w:lang w:eastAsia="it-IT"/>
        </w:rPr>
      </w:pPr>
      <w:r w:rsidRPr="00F52F6B">
        <w:rPr>
          <w:rFonts w:eastAsia="Times New Roman"/>
          <w:lang w:eastAsia="it-IT"/>
        </w:rPr>
        <w:t xml:space="preserve">-1 telo schermante per ridurre la radio-esposizione di medici e personale assistente. Misura 35x40 cm. Con finestra circolare 4 cm. Grado di attenuazione dalle radiazioni: 75% @ 90kVp o 0.125mm Pb equivalenti </w:t>
      </w:r>
    </w:p>
    <w:p w:rsidR="00965D00" w:rsidRPr="00F52F6B" w:rsidRDefault="00965D00" w:rsidP="00965D00">
      <w:pPr>
        <w:spacing w:before="100" w:beforeAutospacing="1" w:after="100" w:afterAutospacing="1" w:line="240" w:lineRule="auto"/>
        <w:jc w:val="both"/>
        <w:rPr>
          <w:rFonts w:eastAsia="Times New Roman"/>
          <w:lang w:eastAsia="it-IT"/>
        </w:rPr>
      </w:pPr>
      <w:r w:rsidRPr="00F52F6B">
        <w:rPr>
          <w:rFonts w:eastAsia="Times New Roman"/>
          <w:lang w:eastAsia="it-IT"/>
        </w:rPr>
        <w:t xml:space="preserve">Si chiede di eliminare i componenti dal pacco attingendo dal lotto 237 e 469 già dedicato </w:t>
      </w:r>
    </w:p>
    <w:p w:rsidR="00965D00" w:rsidRDefault="00965D00" w:rsidP="00965D00">
      <w:pPr>
        <w:spacing w:before="100" w:beforeAutospacing="1" w:after="100" w:afterAutospacing="1" w:line="240" w:lineRule="auto"/>
        <w:jc w:val="both"/>
        <w:rPr>
          <w:rFonts w:eastAsia="Times New Roman"/>
          <w:lang w:eastAsia="it-IT"/>
        </w:rPr>
      </w:pPr>
      <w:r>
        <w:rPr>
          <w:rFonts w:eastAsia="Times New Roman"/>
          <w:lang w:eastAsia="it-IT"/>
        </w:rPr>
        <w:t xml:space="preserve">I Custom Pack sono kit procedurali per interventi chirurgici con finalità di garantire l’immediata reperibilità dei prodotti stessi in urgenza e dunque a prescindere dalla presenza o meno del prodotto singolo richiesto in altro </w:t>
      </w:r>
      <w:proofErr w:type="gramStart"/>
      <w:r>
        <w:rPr>
          <w:rFonts w:eastAsia="Times New Roman"/>
          <w:lang w:eastAsia="it-IT"/>
        </w:rPr>
        <w:t>lotto,  non</w:t>
      </w:r>
      <w:proofErr w:type="gramEnd"/>
      <w:r>
        <w:rPr>
          <w:rFonts w:eastAsia="Times New Roman"/>
          <w:lang w:eastAsia="it-IT"/>
        </w:rPr>
        <w:t xml:space="preserve"> trattandosi di prodotti particolarmente specialistici pertanto si conferma la presenza</w:t>
      </w:r>
    </w:p>
    <w:p w:rsidR="00965D00" w:rsidRPr="00F52F6B" w:rsidRDefault="00965D00" w:rsidP="00965D00">
      <w:pPr>
        <w:spacing w:before="100" w:beforeAutospacing="1" w:after="100" w:afterAutospacing="1" w:line="240" w:lineRule="auto"/>
        <w:jc w:val="both"/>
        <w:rPr>
          <w:rStyle w:val="Enfasicorsivo"/>
          <w:b/>
          <w:i w:val="0"/>
        </w:rPr>
      </w:pPr>
      <w:r w:rsidRPr="00F52F6B">
        <w:rPr>
          <w:rStyle w:val="Enfasicorsivo"/>
          <w:b/>
          <w:i w:val="0"/>
        </w:rPr>
        <w:t>QUESITO N. 15.1</w:t>
      </w:r>
    </w:p>
    <w:p w:rsidR="00965D00" w:rsidRPr="00F52F6B" w:rsidRDefault="00965D00" w:rsidP="00965D00">
      <w:pPr>
        <w:spacing w:before="100" w:beforeAutospacing="1" w:after="100" w:afterAutospacing="1" w:line="240" w:lineRule="auto"/>
        <w:jc w:val="both"/>
        <w:rPr>
          <w:rFonts w:eastAsia="Times New Roman"/>
          <w:lang w:eastAsia="it-IT"/>
        </w:rPr>
      </w:pPr>
      <w:r w:rsidRPr="00F52F6B">
        <w:rPr>
          <w:rFonts w:eastAsia="Times New Roman"/>
          <w:lang w:eastAsia="it-IT"/>
        </w:rPr>
        <w:t xml:space="preserve">Lotto 433 </w:t>
      </w:r>
    </w:p>
    <w:p w:rsidR="00965D00" w:rsidRPr="00F52F6B" w:rsidRDefault="00965D00" w:rsidP="00965D00">
      <w:pPr>
        <w:spacing w:before="100" w:beforeAutospacing="1" w:after="100" w:afterAutospacing="1" w:line="240" w:lineRule="auto"/>
        <w:jc w:val="both"/>
        <w:rPr>
          <w:rFonts w:eastAsia="Times New Roman"/>
          <w:lang w:eastAsia="it-IT"/>
        </w:rPr>
      </w:pPr>
      <w:r w:rsidRPr="00F52F6B">
        <w:rPr>
          <w:rFonts w:eastAsia="Times New Roman"/>
          <w:lang w:eastAsia="it-IT"/>
        </w:rPr>
        <w:t xml:space="preserve">medicazione a base estratti naturali 7,5 x 7,5 cm corredata di una medicazione non aderente 10 x 10 cm con compressa centrale in </w:t>
      </w:r>
      <w:proofErr w:type="spellStart"/>
      <w:r w:rsidRPr="00F52F6B">
        <w:rPr>
          <w:rFonts w:eastAsia="Times New Roman"/>
          <w:lang w:eastAsia="it-IT"/>
        </w:rPr>
        <w:t>tnt</w:t>
      </w:r>
      <w:proofErr w:type="spellEnd"/>
      <w:r w:rsidRPr="00F52F6B">
        <w:rPr>
          <w:rFonts w:eastAsia="Times New Roman"/>
          <w:lang w:eastAsia="it-IT"/>
        </w:rPr>
        <w:t xml:space="preserve">” </w:t>
      </w:r>
    </w:p>
    <w:p w:rsidR="00965D00" w:rsidRPr="00F52F6B" w:rsidRDefault="00965D00" w:rsidP="00965D00">
      <w:pPr>
        <w:spacing w:before="100" w:beforeAutospacing="1" w:after="100" w:afterAutospacing="1" w:line="240" w:lineRule="auto"/>
        <w:jc w:val="both"/>
        <w:rPr>
          <w:rFonts w:eastAsia="Times New Roman"/>
          <w:lang w:eastAsia="it-IT"/>
        </w:rPr>
      </w:pPr>
      <w:r w:rsidRPr="00F52F6B">
        <w:rPr>
          <w:rFonts w:eastAsia="Times New Roman"/>
          <w:lang w:eastAsia="it-IT"/>
        </w:rPr>
        <w:t xml:space="preserve">Si chiede se può essere inserita una medicazione a base di estratti naturali a alta </w:t>
      </w:r>
      <w:proofErr w:type="spellStart"/>
      <w:r w:rsidRPr="00F52F6B">
        <w:rPr>
          <w:rFonts w:eastAsia="Times New Roman"/>
          <w:lang w:eastAsia="it-IT"/>
        </w:rPr>
        <w:t>antibattericità</w:t>
      </w:r>
      <w:proofErr w:type="spellEnd"/>
      <w:r w:rsidRPr="00F52F6B">
        <w:rPr>
          <w:rFonts w:eastAsia="Times New Roman"/>
          <w:lang w:eastAsia="it-IT"/>
        </w:rPr>
        <w:t xml:space="preserve"> </w:t>
      </w:r>
      <w:proofErr w:type="gramStart"/>
      <w:r w:rsidRPr="00F52F6B">
        <w:rPr>
          <w:rFonts w:eastAsia="Times New Roman"/>
          <w:lang w:eastAsia="it-IT"/>
        </w:rPr>
        <w:t>( tipo</w:t>
      </w:r>
      <w:proofErr w:type="gramEnd"/>
      <w:r w:rsidRPr="00F52F6B">
        <w:rPr>
          <w:rFonts w:eastAsia="Times New Roman"/>
          <w:lang w:eastAsia="it-IT"/>
        </w:rPr>
        <w:t xml:space="preserve"> aloe, miele </w:t>
      </w:r>
      <w:proofErr w:type="spellStart"/>
      <w:r w:rsidRPr="00F52F6B">
        <w:rPr>
          <w:rFonts w:eastAsia="Times New Roman"/>
          <w:lang w:eastAsia="it-IT"/>
        </w:rPr>
        <w:t>etc</w:t>
      </w:r>
      <w:proofErr w:type="spellEnd"/>
      <w:r w:rsidRPr="00F52F6B">
        <w:rPr>
          <w:rFonts w:eastAsia="Times New Roman"/>
          <w:lang w:eastAsia="it-IT"/>
        </w:rPr>
        <w:t>)</w:t>
      </w:r>
    </w:p>
    <w:p w:rsidR="00965D00" w:rsidRPr="00F52F6B" w:rsidRDefault="00965D00" w:rsidP="00965D00">
      <w:pPr>
        <w:spacing w:before="100" w:beforeAutospacing="1" w:after="100" w:afterAutospacing="1" w:line="240" w:lineRule="auto"/>
        <w:jc w:val="both"/>
        <w:rPr>
          <w:rFonts w:eastAsia="Times New Roman"/>
          <w:b/>
          <w:lang w:eastAsia="it-IT"/>
        </w:rPr>
      </w:pPr>
      <w:r w:rsidRPr="00F52F6B">
        <w:rPr>
          <w:rFonts w:eastAsia="Times New Roman"/>
          <w:b/>
          <w:lang w:eastAsia="it-IT"/>
        </w:rPr>
        <w:t>RISPOSTA 15.1</w:t>
      </w:r>
    </w:p>
    <w:p w:rsidR="00965D00" w:rsidRPr="00F52F6B" w:rsidRDefault="00965D00" w:rsidP="00965D00">
      <w:pPr>
        <w:spacing w:before="100" w:beforeAutospacing="1" w:after="100" w:afterAutospacing="1" w:line="240" w:lineRule="auto"/>
        <w:jc w:val="both"/>
        <w:rPr>
          <w:rFonts w:cs="Arial"/>
          <w:b/>
        </w:rPr>
      </w:pPr>
      <w:r w:rsidRPr="00F52F6B">
        <w:rPr>
          <w:rFonts w:eastAsia="Times New Roman"/>
          <w:lang w:eastAsia="it-IT"/>
        </w:rPr>
        <w:lastRenderedPageBreak/>
        <w:t>Si, è possibile fornire un prodotto ad estratti naturali tipo aloe, etc.</w:t>
      </w:r>
      <w:r w:rsidRPr="00F52F6B">
        <w:rPr>
          <w:rFonts w:cs="Arial"/>
          <w:b/>
        </w:rPr>
        <w:t xml:space="preserve"> </w:t>
      </w:r>
    </w:p>
    <w:p w:rsidR="00965D00" w:rsidRPr="00F52F6B" w:rsidRDefault="00965D00" w:rsidP="00965D00">
      <w:pPr>
        <w:spacing w:after="0" w:line="240" w:lineRule="auto"/>
        <w:jc w:val="both"/>
        <w:rPr>
          <w:rFonts w:cs="Arial"/>
          <w:b/>
        </w:rPr>
      </w:pPr>
    </w:p>
    <w:p w:rsidR="00965D00" w:rsidRPr="00164F02" w:rsidRDefault="00965D00" w:rsidP="00965D00">
      <w:pPr>
        <w:spacing w:before="100" w:beforeAutospacing="1" w:after="100" w:afterAutospacing="1" w:line="240" w:lineRule="auto"/>
        <w:jc w:val="both"/>
        <w:rPr>
          <w:rFonts w:eastAsia="Times New Roman"/>
          <w:lang w:eastAsia="it-IT"/>
        </w:rPr>
      </w:pPr>
      <w:r w:rsidRPr="00164F02">
        <w:rPr>
          <w:rFonts w:eastAsia="Times New Roman"/>
          <w:lang w:eastAsia="it-IT"/>
        </w:rPr>
        <w:t>CHIARIMENTI TECNICI N.5</w:t>
      </w:r>
    </w:p>
    <w:p w:rsidR="00965D00" w:rsidRPr="00164F02" w:rsidRDefault="00965D00" w:rsidP="00965D00">
      <w:pPr>
        <w:spacing w:before="100" w:beforeAutospacing="1" w:after="100" w:afterAutospacing="1" w:line="240" w:lineRule="auto"/>
        <w:jc w:val="both"/>
        <w:rPr>
          <w:rFonts w:eastAsia="Times New Roman"/>
          <w:b/>
          <w:lang w:eastAsia="it-IT"/>
        </w:rPr>
      </w:pPr>
      <w:r w:rsidRPr="00164F02">
        <w:rPr>
          <w:rFonts w:eastAsia="Times New Roman"/>
          <w:b/>
          <w:lang w:eastAsia="it-IT"/>
        </w:rPr>
        <w:t>QUESITO N. 16.1</w:t>
      </w:r>
    </w:p>
    <w:p w:rsidR="00965D00" w:rsidRPr="00164F02" w:rsidRDefault="00965D00" w:rsidP="00965D00">
      <w:pPr>
        <w:spacing w:before="100" w:beforeAutospacing="1" w:after="100" w:afterAutospacing="1" w:line="240" w:lineRule="auto"/>
        <w:jc w:val="both"/>
        <w:rPr>
          <w:rFonts w:eastAsia="Times New Roman"/>
          <w:lang w:eastAsia="it-IT"/>
        </w:rPr>
      </w:pPr>
      <w:r w:rsidRPr="00164F02">
        <w:rPr>
          <w:rFonts w:eastAsia="Times New Roman"/>
          <w:lang w:eastAsia="it-IT"/>
        </w:rPr>
        <w:t xml:space="preserve">LOTTO 99 Kit per coronarografia base d’asta €130,00 </w:t>
      </w:r>
    </w:p>
    <w:p w:rsidR="00965D00" w:rsidRPr="00164F02" w:rsidRDefault="00965D00" w:rsidP="00965D00">
      <w:pPr>
        <w:spacing w:before="100" w:beforeAutospacing="1" w:after="100" w:afterAutospacing="1" w:line="240" w:lineRule="auto"/>
        <w:jc w:val="both"/>
        <w:rPr>
          <w:rFonts w:eastAsia="Times New Roman"/>
          <w:lang w:eastAsia="it-IT"/>
        </w:rPr>
      </w:pPr>
      <w:r w:rsidRPr="00164F02">
        <w:rPr>
          <w:rFonts w:eastAsia="Times New Roman"/>
          <w:lang w:eastAsia="it-IT"/>
        </w:rPr>
        <w:t xml:space="preserve">IL Capitolato tecnico recita: </w:t>
      </w:r>
    </w:p>
    <w:p w:rsidR="00965D00" w:rsidRPr="00164F02" w:rsidRDefault="00965D00" w:rsidP="00965D00">
      <w:pPr>
        <w:spacing w:before="100" w:beforeAutospacing="1" w:after="100" w:afterAutospacing="1" w:line="240" w:lineRule="auto"/>
        <w:jc w:val="both"/>
        <w:rPr>
          <w:rFonts w:eastAsia="Times New Roman"/>
          <w:lang w:eastAsia="it-IT"/>
        </w:rPr>
      </w:pPr>
      <w:r w:rsidRPr="00164F02">
        <w:rPr>
          <w:rFonts w:eastAsia="Times New Roman"/>
          <w:lang w:eastAsia="it-IT"/>
        </w:rPr>
        <w:t xml:space="preserve">1 telo copertura Sahara per letto operatorio, peso base 183g/mq composto da 3 strati, strato superiore in polipropilene </w:t>
      </w:r>
      <w:proofErr w:type="spellStart"/>
      <w:proofErr w:type="gramStart"/>
      <w:r w:rsidRPr="00164F02">
        <w:rPr>
          <w:rFonts w:eastAsia="Times New Roman"/>
          <w:lang w:eastAsia="it-IT"/>
        </w:rPr>
        <w:t>TNT,con</w:t>
      </w:r>
      <w:proofErr w:type="spellEnd"/>
      <w:proofErr w:type="gramEnd"/>
      <w:r w:rsidRPr="00164F02">
        <w:rPr>
          <w:rFonts w:eastAsia="Times New Roman"/>
          <w:lang w:eastAsia="it-IT"/>
        </w:rPr>
        <w:t xml:space="preserve"> lo strato intermedio super assorbente in polimeri a trama romboidale con capacità superiore a 3 lt per mq e strato inferiore impermeabile antiscivolo, </w:t>
      </w:r>
      <w:proofErr w:type="spellStart"/>
      <w:r w:rsidRPr="00164F02">
        <w:rPr>
          <w:rFonts w:eastAsia="Times New Roman"/>
          <w:lang w:eastAsia="it-IT"/>
        </w:rPr>
        <w:t>mis</w:t>
      </w:r>
      <w:proofErr w:type="spellEnd"/>
      <w:r w:rsidRPr="00164F02">
        <w:rPr>
          <w:rFonts w:eastAsia="Times New Roman"/>
          <w:lang w:eastAsia="it-IT"/>
        </w:rPr>
        <w:t xml:space="preserve">. 102X229 tipo </w:t>
      </w:r>
      <w:proofErr w:type="spellStart"/>
      <w:r w:rsidRPr="00164F02">
        <w:rPr>
          <w:rFonts w:eastAsia="Times New Roman"/>
          <w:lang w:eastAsia="it-IT"/>
        </w:rPr>
        <w:t>QuickSuite</w:t>
      </w:r>
      <w:proofErr w:type="spellEnd"/>
      <w:r w:rsidRPr="00164F02">
        <w:rPr>
          <w:rFonts w:eastAsia="Times New Roman"/>
          <w:lang w:eastAsia="it-IT"/>
        </w:rPr>
        <w:t xml:space="preserve"> o equivalente </w:t>
      </w:r>
    </w:p>
    <w:p w:rsidR="00965D00" w:rsidRPr="00164F02" w:rsidRDefault="00965D00" w:rsidP="00965D00">
      <w:pPr>
        <w:spacing w:before="100" w:beforeAutospacing="1" w:after="100" w:afterAutospacing="1" w:line="240" w:lineRule="auto"/>
        <w:jc w:val="both"/>
        <w:rPr>
          <w:rFonts w:eastAsia="Times New Roman"/>
          <w:lang w:eastAsia="it-IT"/>
        </w:rPr>
      </w:pPr>
      <w:r w:rsidRPr="00164F02">
        <w:rPr>
          <w:rFonts w:eastAsia="Times New Roman"/>
          <w:lang w:eastAsia="it-IT"/>
        </w:rPr>
        <w:t xml:space="preserve">Vostri Chiarimenti: </w:t>
      </w:r>
    </w:p>
    <w:p w:rsidR="00965D00" w:rsidRPr="00164F02" w:rsidRDefault="00965D00" w:rsidP="00965D00">
      <w:pPr>
        <w:spacing w:before="100" w:beforeAutospacing="1" w:after="100" w:afterAutospacing="1" w:line="240" w:lineRule="auto"/>
        <w:jc w:val="both"/>
        <w:rPr>
          <w:rFonts w:eastAsia="Times New Roman"/>
          <w:i/>
          <w:lang w:eastAsia="it-IT"/>
        </w:rPr>
      </w:pPr>
      <w:r w:rsidRPr="00164F02">
        <w:rPr>
          <w:rFonts w:eastAsia="Times New Roman"/>
          <w:i/>
          <w:lang w:eastAsia="it-IT"/>
        </w:rPr>
        <w:t xml:space="preserve">Potranno essere presentate offerte di prodotti con denominazioni diverse </w:t>
      </w:r>
      <w:proofErr w:type="spellStart"/>
      <w:r w:rsidRPr="00164F02">
        <w:rPr>
          <w:rFonts w:eastAsia="Times New Roman"/>
          <w:i/>
          <w:lang w:eastAsia="it-IT"/>
        </w:rPr>
        <w:t>purchè</w:t>
      </w:r>
      <w:proofErr w:type="spellEnd"/>
      <w:r w:rsidRPr="00164F02">
        <w:rPr>
          <w:rFonts w:eastAsia="Times New Roman"/>
          <w:i/>
          <w:lang w:eastAsia="it-IT"/>
        </w:rPr>
        <w:t xml:space="preserve"> in grado di garantire bassi livelli di umidità e preservazione della integrità cutanea </w:t>
      </w:r>
    </w:p>
    <w:p w:rsidR="00965D00" w:rsidRPr="00164F02" w:rsidRDefault="00965D00" w:rsidP="00965D00">
      <w:pPr>
        <w:spacing w:before="100" w:beforeAutospacing="1" w:after="100" w:afterAutospacing="1" w:line="240" w:lineRule="auto"/>
        <w:jc w:val="both"/>
        <w:rPr>
          <w:rFonts w:eastAsia="Times New Roman"/>
          <w:lang w:eastAsia="it-IT"/>
        </w:rPr>
      </w:pPr>
      <w:r w:rsidRPr="00164F02">
        <w:rPr>
          <w:rFonts w:eastAsia="Times New Roman"/>
          <w:lang w:eastAsia="it-IT"/>
        </w:rPr>
        <w:t xml:space="preserve">Atteso che Il Telo </w:t>
      </w:r>
      <w:proofErr w:type="spellStart"/>
      <w:r w:rsidRPr="00164F02">
        <w:rPr>
          <w:rFonts w:eastAsia="Times New Roman"/>
          <w:lang w:eastAsia="it-IT"/>
        </w:rPr>
        <w:t>QuickSuite</w:t>
      </w:r>
      <w:proofErr w:type="spellEnd"/>
      <w:r w:rsidRPr="00164F02">
        <w:rPr>
          <w:rFonts w:eastAsia="Times New Roman"/>
          <w:lang w:eastAsia="it-IT"/>
        </w:rPr>
        <w:t xml:space="preserve"> come altri attualmente in commercio, possiede altre e diverse importanti caratteristiche tecniche </w:t>
      </w:r>
      <w:proofErr w:type="gramStart"/>
      <w:r w:rsidRPr="00164F02">
        <w:rPr>
          <w:rFonts w:eastAsia="Times New Roman"/>
          <w:lang w:eastAsia="it-IT"/>
        </w:rPr>
        <w:t>( alta</w:t>
      </w:r>
      <w:proofErr w:type="gramEnd"/>
      <w:r w:rsidRPr="00164F02">
        <w:rPr>
          <w:rFonts w:eastAsia="Times New Roman"/>
          <w:lang w:eastAsia="it-IT"/>
        </w:rPr>
        <w:t xml:space="preserve"> assorbenza ;basso </w:t>
      </w:r>
      <w:proofErr w:type="spellStart"/>
      <w:r w:rsidRPr="00164F02">
        <w:rPr>
          <w:rFonts w:eastAsia="Times New Roman"/>
          <w:lang w:eastAsia="it-IT"/>
        </w:rPr>
        <w:t>linting</w:t>
      </w:r>
      <w:proofErr w:type="spellEnd"/>
      <w:r w:rsidRPr="00164F02">
        <w:rPr>
          <w:rFonts w:eastAsia="Times New Roman"/>
          <w:lang w:eastAsia="it-IT"/>
        </w:rPr>
        <w:t xml:space="preserve">, superfice antiscivolo </w:t>
      </w:r>
      <w:proofErr w:type="spellStart"/>
      <w:r w:rsidRPr="00164F02">
        <w:rPr>
          <w:rFonts w:eastAsia="Times New Roman"/>
          <w:lang w:eastAsia="it-IT"/>
        </w:rPr>
        <w:t>etc</w:t>
      </w:r>
      <w:proofErr w:type="spellEnd"/>
      <w:r w:rsidRPr="00164F02">
        <w:rPr>
          <w:rFonts w:eastAsia="Times New Roman"/>
          <w:lang w:eastAsia="it-IT"/>
        </w:rPr>
        <w:t xml:space="preserve"> </w:t>
      </w:r>
      <w:proofErr w:type="spellStart"/>
      <w:r w:rsidRPr="00164F02">
        <w:rPr>
          <w:rFonts w:eastAsia="Times New Roman"/>
          <w:lang w:eastAsia="it-IT"/>
        </w:rPr>
        <w:t>etc</w:t>
      </w:r>
      <w:proofErr w:type="spellEnd"/>
      <w:r w:rsidRPr="00164F02">
        <w:rPr>
          <w:rFonts w:eastAsia="Times New Roman"/>
          <w:lang w:eastAsia="it-IT"/>
        </w:rPr>
        <w:t xml:space="preserve">) ; NON E’ CHIARO , SE SI DEVE OFFRIRE UN PRODOTTO EQUIVALENTE AL QUICKSUITE O UN PRODOTTO CHE GARANTISCA SOLO QUANTO DA VOI INDICATO NEI CHIARIMENTI </w:t>
      </w:r>
    </w:p>
    <w:p w:rsidR="00965D00" w:rsidRPr="00164F02" w:rsidRDefault="00965D00" w:rsidP="00965D00">
      <w:pPr>
        <w:spacing w:before="100" w:beforeAutospacing="1" w:after="100" w:afterAutospacing="1" w:line="240" w:lineRule="auto"/>
        <w:jc w:val="both"/>
        <w:rPr>
          <w:rFonts w:eastAsia="Times New Roman"/>
          <w:b/>
          <w:lang w:eastAsia="it-IT"/>
        </w:rPr>
      </w:pPr>
      <w:r w:rsidRPr="00164F02">
        <w:rPr>
          <w:rFonts w:eastAsia="Times New Roman"/>
          <w:b/>
          <w:lang w:eastAsia="it-IT"/>
        </w:rPr>
        <w:t>RISPOSTA N. 16.1</w:t>
      </w:r>
    </w:p>
    <w:p w:rsidR="00965D00" w:rsidRPr="00164F02" w:rsidRDefault="00965D00" w:rsidP="00965D00">
      <w:pPr>
        <w:spacing w:before="100" w:beforeAutospacing="1" w:after="100" w:afterAutospacing="1" w:line="240" w:lineRule="auto"/>
        <w:jc w:val="both"/>
        <w:rPr>
          <w:rFonts w:eastAsia="Times New Roman"/>
          <w:lang w:eastAsia="it-IT"/>
        </w:rPr>
      </w:pPr>
      <w:r w:rsidRPr="00164F02">
        <w:rPr>
          <w:rFonts w:eastAsia="Times New Roman"/>
          <w:lang w:eastAsia="it-IT"/>
        </w:rPr>
        <w:t xml:space="preserve">Si deve offrire un prodotto che garantisca </w:t>
      </w:r>
      <w:proofErr w:type="gramStart"/>
      <w:r w:rsidRPr="00164F02">
        <w:rPr>
          <w:rFonts w:eastAsia="Times New Roman"/>
          <w:lang w:eastAsia="it-IT"/>
        </w:rPr>
        <w:t>almeno  bassi</w:t>
      </w:r>
      <w:proofErr w:type="gramEnd"/>
      <w:r w:rsidRPr="00164F02">
        <w:rPr>
          <w:rFonts w:eastAsia="Times New Roman"/>
          <w:lang w:eastAsia="it-IT"/>
        </w:rPr>
        <w:t xml:space="preserve"> livelli di umidità e preservazione della integrità cutanea</w:t>
      </w:r>
      <w:r>
        <w:rPr>
          <w:rFonts w:eastAsia="Times New Roman"/>
          <w:lang w:eastAsia="it-IT"/>
        </w:rPr>
        <w:t xml:space="preserve"> e comunque il più possibile degli elementi propri di quella tipologia</w:t>
      </w:r>
    </w:p>
    <w:p w:rsidR="00965D00" w:rsidRPr="00164F02" w:rsidRDefault="00965D00" w:rsidP="00965D00">
      <w:pPr>
        <w:spacing w:before="100" w:beforeAutospacing="1" w:after="100" w:afterAutospacing="1" w:line="240" w:lineRule="auto"/>
        <w:jc w:val="both"/>
        <w:rPr>
          <w:rFonts w:eastAsia="Times New Roman"/>
          <w:b/>
          <w:lang w:eastAsia="it-IT"/>
        </w:rPr>
      </w:pPr>
      <w:r w:rsidRPr="00164F02">
        <w:rPr>
          <w:rFonts w:eastAsia="Times New Roman"/>
          <w:b/>
          <w:lang w:eastAsia="it-IT"/>
        </w:rPr>
        <w:t>QUESITO 17.1</w:t>
      </w:r>
    </w:p>
    <w:p w:rsidR="00965D00" w:rsidRPr="00164F02" w:rsidRDefault="00965D00" w:rsidP="00965D00">
      <w:pPr>
        <w:spacing w:before="100" w:beforeAutospacing="1" w:after="100" w:afterAutospacing="1" w:line="240" w:lineRule="auto"/>
        <w:jc w:val="both"/>
        <w:rPr>
          <w:rFonts w:eastAsia="Times New Roman"/>
          <w:lang w:eastAsia="it-IT"/>
        </w:rPr>
      </w:pPr>
      <w:r w:rsidRPr="00164F02">
        <w:rPr>
          <w:rFonts w:eastAsia="Times New Roman"/>
          <w:lang w:eastAsia="it-IT"/>
        </w:rPr>
        <w:t xml:space="preserve">-33) 1 telo super assorbente 45x60 cm circa composto da tre strati, di cui quello superiore in TNT, strato intermedio in polimero </w:t>
      </w:r>
      <w:proofErr w:type="spellStart"/>
      <w:r w:rsidRPr="00164F02">
        <w:rPr>
          <w:rFonts w:eastAsia="Times New Roman"/>
          <w:lang w:eastAsia="it-IT"/>
        </w:rPr>
        <w:t>Airlaid</w:t>
      </w:r>
      <w:proofErr w:type="spellEnd"/>
      <w:r w:rsidRPr="00164F02">
        <w:rPr>
          <w:rFonts w:eastAsia="Times New Roman"/>
          <w:lang w:eastAsia="it-IT"/>
        </w:rPr>
        <w:t xml:space="preserve"> core super </w:t>
      </w:r>
      <w:proofErr w:type="gramStart"/>
      <w:r w:rsidRPr="00164F02">
        <w:rPr>
          <w:rFonts w:eastAsia="Times New Roman"/>
          <w:lang w:eastAsia="it-IT"/>
        </w:rPr>
        <w:t>assorbente ,</w:t>
      </w:r>
      <w:proofErr w:type="gramEnd"/>
      <w:r w:rsidRPr="00164F02">
        <w:rPr>
          <w:rFonts w:eastAsia="Times New Roman"/>
          <w:lang w:eastAsia="it-IT"/>
        </w:rPr>
        <w:t xml:space="preserve"> assorbenza 900-1150g, strato inferiore permeabile all’aria con pellicola </w:t>
      </w:r>
      <w:proofErr w:type="spellStart"/>
      <w:r w:rsidRPr="00164F02">
        <w:rPr>
          <w:rFonts w:eastAsia="Times New Roman"/>
          <w:lang w:eastAsia="it-IT"/>
        </w:rPr>
        <w:t>Aquashield</w:t>
      </w:r>
      <w:proofErr w:type="spellEnd"/>
      <w:r w:rsidRPr="00164F02">
        <w:rPr>
          <w:rFonts w:eastAsia="Times New Roman"/>
          <w:lang w:eastAsia="it-IT"/>
        </w:rPr>
        <w:t xml:space="preserve"> </w:t>
      </w:r>
      <w:proofErr w:type="spellStart"/>
      <w:r w:rsidRPr="00164F02">
        <w:rPr>
          <w:rFonts w:eastAsia="Times New Roman"/>
          <w:lang w:eastAsia="it-IT"/>
        </w:rPr>
        <w:t>idroreppellente</w:t>
      </w:r>
      <w:proofErr w:type="spellEnd"/>
      <w:r w:rsidRPr="00164F02">
        <w:rPr>
          <w:rFonts w:eastAsia="Times New Roman"/>
          <w:lang w:eastAsia="it-IT"/>
        </w:rPr>
        <w:t xml:space="preserve">, Tipo </w:t>
      </w:r>
      <w:proofErr w:type="spellStart"/>
      <w:r w:rsidRPr="00164F02">
        <w:rPr>
          <w:rFonts w:eastAsia="Times New Roman"/>
          <w:lang w:eastAsia="it-IT"/>
        </w:rPr>
        <w:t>UltraSorb</w:t>
      </w:r>
      <w:proofErr w:type="spellEnd"/>
      <w:r w:rsidRPr="00164F02">
        <w:rPr>
          <w:rFonts w:eastAsia="Times New Roman"/>
          <w:lang w:eastAsia="it-IT"/>
        </w:rPr>
        <w:t xml:space="preserve"> o equivalente. </w:t>
      </w:r>
    </w:p>
    <w:p w:rsidR="00965D00" w:rsidRPr="00164F02" w:rsidRDefault="00965D00" w:rsidP="00965D00">
      <w:pPr>
        <w:spacing w:before="100" w:beforeAutospacing="1" w:after="100" w:afterAutospacing="1" w:line="240" w:lineRule="auto"/>
        <w:jc w:val="both"/>
        <w:rPr>
          <w:rFonts w:eastAsia="Times New Roman"/>
          <w:lang w:eastAsia="it-IT"/>
        </w:rPr>
      </w:pPr>
      <w:r w:rsidRPr="00164F02">
        <w:rPr>
          <w:rFonts w:eastAsia="Times New Roman"/>
          <w:lang w:eastAsia="it-IT"/>
        </w:rPr>
        <w:t xml:space="preserve">Vostri chiarimenti: </w:t>
      </w:r>
    </w:p>
    <w:p w:rsidR="00965D00" w:rsidRPr="00164F02" w:rsidRDefault="00965D00" w:rsidP="00965D00">
      <w:pPr>
        <w:spacing w:before="100" w:beforeAutospacing="1" w:after="100" w:afterAutospacing="1" w:line="240" w:lineRule="auto"/>
        <w:jc w:val="both"/>
        <w:rPr>
          <w:rFonts w:eastAsia="Times New Roman"/>
          <w:i/>
          <w:lang w:eastAsia="it-IT"/>
        </w:rPr>
      </w:pPr>
      <w:r w:rsidRPr="00164F02">
        <w:rPr>
          <w:rFonts w:eastAsia="Times New Roman"/>
          <w:i/>
          <w:lang w:eastAsia="it-IT"/>
        </w:rPr>
        <w:t xml:space="preserve">Telo super assorbente in TNT, in polimero </w:t>
      </w:r>
      <w:proofErr w:type="spellStart"/>
      <w:r w:rsidRPr="00164F02">
        <w:rPr>
          <w:rFonts w:eastAsia="Times New Roman"/>
          <w:i/>
          <w:lang w:eastAsia="it-IT"/>
        </w:rPr>
        <w:t>Airlaid</w:t>
      </w:r>
      <w:proofErr w:type="spellEnd"/>
      <w:r w:rsidRPr="00164F02">
        <w:rPr>
          <w:rFonts w:eastAsia="Times New Roman"/>
          <w:i/>
          <w:lang w:eastAsia="it-IT"/>
        </w:rPr>
        <w:t xml:space="preserve"> con pellicola </w:t>
      </w:r>
      <w:proofErr w:type="spellStart"/>
      <w:proofErr w:type="gramStart"/>
      <w:r w:rsidRPr="00164F02">
        <w:rPr>
          <w:rFonts w:eastAsia="Times New Roman"/>
          <w:i/>
          <w:lang w:eastAsia="it-IT"/>
        </w:rPr>
        <w:t>Aquashield</w:t>
      </w:r>
      <w:proofErr w:type="spellEnd"/>
      <w:r w:rsidRPr="00164F02">
        <w:rPr>
          <w:rFonts w:eastAsia="Times New Roman"/>
          <w:i/>
          <w:lang w:eastAsia="it-IT"/>
        </w:rPr>
        <w:t xml:space="preserve"> :</w:t>
      </w:r>
      <w:proofErr w:type="gramEnd"/>
      <w:r w:rsidRPr="00164F02">
        <w:rPr>
          <w:rFonts w:eastAsia="Times New Roman"/>
          <w:i/>
          <w:lang w:eastAsia="it-IT"/>
        </w:rPr>
        <w:t xml:space="preserve"> Si ritiene possibile offrire prodotto dimostrato come super assorbente in TNT senza ulteriore specifica </w:t>
      </w:r>
    </w:p>
    <w:p w:rsidR="00965D00" w:rsidRPr="00164F02" w:rsidRDefault="00965D00" w:rsidP="00965D00">
      <w:pPr>
        <w:spacing w:before="100" w:beforeAutospacing="1" w:after="100" w:afterAutospacing="1" w:line="240" w:lineRule="auto"/>
        <w:jc w:val="both"/>
        <w:rPr>
          <w:rFonts w:eastAsia="Times New Roman"/>
          <w:lang w:eastAsia="it-IT"/>
        </w:rPr>
      </w:pPr>
      <w:r w:rsidRPr="00164F02">
        <w:rPr>
          <w:rFonts w:eastAsia="Times New Roman"/>
          <w:lang w:eastAsia="it-IT"/>
        </w:rPr>
        <w:t xml:space="preserve">Atteso che Il Telo </w:t>
      </w:r>
      <w:proofErr w:type="spellStart"/>
      <w:r w:rsidRPr="00164F02">
        <w:rPr>
          <w:rFonts w:eastAsia="Times New Roman"/>
          <w:lang w:eastAsia="it-IT"/>
        </w:rPr>
        <w:t>Ultrasorb</w:t>
      </w:r>
      <w:proofErr w:type="spellEnd"/>
      <w:r w:rsidRPr="00164F02">
        <w:rPr>
          <w:rFonts w:eastAsia="Times New Roman"/>
          <w:lang w:eastAsia="it-IT"/>
        </w:rPr>
        <w:t xml:space="preserve"> come altri attualmente in commercio, possiede altre e diverse importanti caratteristiche tecniche (Altissima assorbenza, Traspirabilità, </w:t>
      </w:r>
      <w:proofErr w:type="spellStart"/>
      <w:r w:rsidRPr="00164F02">
        <w:rPr>
          <w:rFonts w:eastAsia="Times New Roman"/>
          <w:lang w:eastAsia="it-IT"/>
        </w:rPr>
        <w:t>idroreppellenza</w:t>
      </w:r>
      <w:proofErr w:type="spellEnd"/>
      <w:r w:rsidRPr="00164F02">
        <w:rPr>
          <w:rFonts w:eastAsia="Times New Roman"/>
          <w:lang w:eastAsia="it-IT"/>
        </w:rPr>
        <w:t xml:space="preserve"> </w:t>
      </w:r>
      <w:proofErr w:type="spellStart"/>
      <w:r w:rsidRPr="00164F02">
        <w:rPr>
          <w:rFonts w:eastAsia="Times New Roman"/>
          <w:lang w:eastAsia="it-IT"/>
        </w:rPr>
        <w:t>etc</w:t>
      </w:r>
      <w:proofErr w:type="spellEnd"/>
      <w:r w:rsidRPr="00164F02">
        <w:rPr>
          <w:rFonts w:eastAsia="Times New Roman"/>
          <w:lang w:eastAsia="it-IT"/>
        </w:rPr>
        <w:t xml:space="preserve"> </w:t>
      </w:r>
      <w:proofErr w:type="spellStart"/>
      <w:r w:rsidRPr="00164F02">
        <w:rPr>
          <w:rFonts w:eastAsia="Times New Roman"/>
          <w:lang w:eastAsia="it-IT"/>
        </w:rPr>
        <w:t>etc</w:t>
      </w:r>
      <w:proofErr w:type="spellEnd"/>
      <w:r w:rsidRPr="00164F02">
        <w:rPr>
          <w:rFonts w:eastAsia="Times New Roman"/>
          <w:lang w:eastAsia="it-IT"/>
        </w:rPr>
        <w:t xml:space="preserve">), NON E’ </w:t>
      </w:r>
      <w:proofErr w:type="gramStart"/>
      <w:r w:rsidRPr="00164F02">
        <w:rPr>
          <w:rFonts w:eastAsia="Times New Roman"/>
          <w:lang w:eastAsia="it-IT"/>
        </w:rPr>
        <w:t>CHIARO ,</w:t>
      </w:r>
      <w:proofErr w:type="gramEnd"/>
      <w:r w:rsidRPr="00164F02">
        <w:rPr>
          <w:rFonts w:eastAsia="Times New Roman"/>
          <w:lang w:eastAsia="it-IT"/>
        </w:rPr>
        <w:t xml:space="preserve"> SE SI DEVE OFFRIRE UN PRODOTTO EQUIVALENTE ALL’ ULTRASORB (come indicato in CT) O UN PRODOTTO CHE GARANTISCA SOLO QUANTO DA VOI INDICATO NEI CHIARIMENTI </w:t>
      </w:r>
    </w:p>
    <w:p w:rsidR="00965D00" w:rsidRPr="00164F02" w:rsidRDefault="00965D00" w:rsidP="00965D00">
      <w:pPr>
        <w:spacing w:before="100" w:beforeAutospacing="1" w:after="100" w:afterAutospacing="1" w:line="240" w:lineRule="auto"/>
        <w:jc w:val="both"/>
        <w:rPr>
          <w:rFonts w:eastAsia="Times New Roman"/>
          <w:b/>
          <w:lang w:eastAsia="it-IT"/>
        </w:rPr>
      </w:pPr>
      <w:r w:rsidRPr="00164F02">
        <w:rPr>
          <w:rFonts w:eastAsia="Times New Roman"/>
          <w:b/>
          <w:lang w:eastAsia="it-IT"/>
        </w:rPr>
        <w:t>RISPOSTA 17.1</w:t>
      </w:r>
    </w:p>
    <w:p w:rsidR="00965D00" w:rsidRPr="00164F02" w:rsidRDefault="00965D00" w:rsidP="00965D00">
      <w:pPr>
        <w:spacing w:before="100" w:beforeAutospacing="1" w:after="100" w:afterAutospacing="1" w:line="240" w:lineRule="auto"/>
        <w:jc w:val="both"/>
        <w:rPr>
          <w:rFonts w:eastAsia="Times New Roman"/>
          <w:lang w:eastAsia="it-IT"/>
        </w:rPr>
      </w:pPr>
      <w:r w:rsidRPr="00164F02">
        <w:rPr>
          <w:rFonts w:eastAsia="Times New Roman"/>
          <w:lang w:eastAsia="it-IT"/>
        </w:rPr>
        <w:t xml:space="preserve">Si ritiene possibile offrire prodotto dimostrato come super assorbente in TNT senza ulteriore specifica </w:t>
      </w:r>
      <w:r>
        <w:rPr>
          <w:rFonts w:eastAsia="Times New Roman"/>
          <w:lang w:eastAsia="it-IT"/>
        </w:rPr>
        <w:t>e comunque il più possibile degli elementi propri di quella tipologia</w:t>
      </w:r>
    </w:p>
    <w:p w:rsidR="00965D00" w:rsidRPr="00164F02" w:rsidRDefault="00965D00" w:rsidP="00965D00">
      <w:pPr>
        <w:spacing w:before="100" w:beforeAutospacing="1" w:after="100" w:afterAutospacing="1" w:line="240" w:lineRule="auto"/>
        <w:jc w:val="both"/>
        <w:rPr>
          <w:rFonts w:eastAsia="Times New Roman"/>
          <w:b/>
          <w:lang w:eastAsia="it-IT"/>
        </w:rPr>
      </w:pPr>
      <w:r w:rsidRPr="00164F02">
        <w:rPr>
          <w:rFonts w:eastAsia="Times New Roman"/>
          <w:b/>
          <w:lang w:eastAsia="it-IT"/>
        </w:rPr>
        <w:t>QUESITO N.18.1</w:t>
      </w:r>
    </w:p>
    <w:p w:rsidR="00965D00" w:rsidRPr="00164F02" w:rsidRDefault="00965D00" w:rsidP="00965D00">
      <w:pPr>
        <w:spacing w:before="100" w:beforeAutospacing="1" w:after="100" w:afterAutospacing="1" w:line="240" w:lineRule="auto"/>
        <w:jc w:val="both"/>
        <w:rPr>
          <w:rFonts w:eastAsia="Times New Roman"/>
          <w:lang w:eastAsia="it-IT"/>
        </w:rPr>
      </w:pPr>
      <w:r w:rsidRPr="00164F02">
        <w:rPr>
          <w:rFonts w:eastAsia="Times New Roman"/>
          <w:lang w:eastAsia="it-IT"/>
        </w:rPr>
        <w:lastRenderedPageBreak/>
        <w:t xml:space="preserve">-34) 1 supporto per approccio radiale, pieghevole ed adattabile a qualsiasi braccio, in alluminio coperto di cotone, con chiusure a Velcro, utilizzabile durante RMN, free latex, lunghezza </w:t>
      </w:r>
      <w:proofErr w:type="spellStart"/>
      <w:r w:rsidRPr="00164F02">
        <w:rPr>
          <w:rFonts w:eastAsia="Times New Roman"/>
          <w:lang w:eastAsia="it-IT"/>
        </w:rPr>
        <w:t>x</w:t>
      </w:r>
      <w:proofErr w:type="spellEnd"/>
      <w:r w:rsidRPr="00164F02">
        <w:rPr>
          <w:rFonts w:eastAsia="Times New Roman"/>
          <w:lang w:eastAsia="it-IT"/>
        </w:rPr>
        <w:t xml:space="preserve"> adulti cm.22 </w:t>
      </w:r>
      <w:proofErr w:type="spellStart"/>
      <w:r w:rsidRPr="00164F02">
        <w:rPr>
          <w:rFonts w:eastAsia="Times New Roman"/>
          <w:lang w:eastAsia="it-IT"/>
        </w:rPr>
        <w:t>larg</w:t>
      </w:r>
      <w:proofErr w:type="spellEnd"/>
      <w:r w:rsidRPr="00164F02">
        <w:rPr>
          <w:rFonts w:eastAsia="Times New Roman"/>
          <w:lang w:eastAsia="it-IT"/>
        </w:rPr>
        <w:t xml:space="preserve">. cm.8,5 pediatrico cm.13, </w:t>
      </w:r>
      <w:proofErr w:type="spellStart"/>
      <w:r w:rsidRPr="00164F02">
        <w:rPr>
          <w:rFonts w:eastAsia="Times New Roman"/>
          <w:lang w:eastAsia="it-IT"/>
        </w:rPr>
        <w:t>larg</w:t>
      </w:r>
      <w:proofErr w:type="spellEnd"/>
      <w:r w:rsidRPr="00164F02">
        <w:rPr>
          <w:rFonts w:eastAsia="Times New Roman"/>
          <w:lang w:eastAsia="it-IT"/>
        </w:rPr>
        <w:t xml:space="preserve">. cm.6,5 </w:t>
      </w:r>
      <w:proofErr w:type="gramStart"/>
      <w:r w:rsidRPr="00164F02">
        <w:rPr>
          <w:rFonts w:eastAsia="Times New Roman"/>
          <w:lang w:eastAsia="it-IT"/>
        </w:rPr>
        <w:t>( a</w:t>
      </w:r>
      <w:proofErr w:type="gramEnd"/>
      <w:r w:rsidRPr="00164F02">
        <w:rPr>
          <w:rFonts w:eastAsia="Times New Roman"/>
          <w:lang w:eastAsia="it-IT"/>
        </w:rPr>
        <w:t xml:space="preserve"> seconda delle esigenze degli operatori) </w:t>
      </w:r>
    </w:p>
    <w:p w:rsidR="00965D00" w:rsidRPr="00164F02" w:rsidRDefault="00965D00" w:rsidP="00965D00">
      <w:pPr>
        <w:spacing w:before="100" w:beforeAutospacing="1" w:after="100" w:afterAutospacing="1" w:line="240" w:lineRule="auto"/>
        <w:jc w:val="both"/>
        <w:rPr>
          <w:rFonts w:eastAsia="Times New Roman"/>
          <w:lang w:eastAsia="it-IT"/>
        </w:rPr>
      </w:pPr>
      <w:r w:rsidRPr="00164F02">
        <w:rPr>
          <w:rFonts w:eastAsia="Times New Roman"/>
          <w:lang w:eastAsia="it-IT"/>
        </w:rPr>
        <w:t xml:space="preserve">Vostri chiarimenti: </w:t>
      </w:r>
    </w:p>
    <w:p w:rsidR="00965D00" w:rsidRPr="00164F02" w:rsidRDefault="00965D00" w:rsidP="00965D00">
      <w:pPr>
        <w:spacing w:before="100" w:beforeAutospacing="1" w:after="100" w:afterAutospacing="1" w:line="240" w:lineRule="auto"/>
        <w:jc w:val="both"/>
        <w:rPr>
          <w:rFonts w:eastAsia="Times New Roman"/>
          <w:i/>
          <w:lang w:eastAsia="it-IT"/>
        </w:rPr>
      </w:pPr>
      <w:r w:rsidRPr="00164F02">
        <w:rPr>
          <w:rFonts w:eastAsia="Times New Roman"/>
          <w:i/>
          <w:lang w:eastAsia="it-IT"/>
        </w:rPr>
        <w:t xml:space="preserve">Supporto per approccio radiale: dalla composizione del Kit potrà essere eliminato tale prodotto </w:t>
      </w:r>
    </w:p>
    <w:p w:rsidR="00965D00" w:rsidRPr="00164F02" w:rsidRDefault="00965D00" w:rsidP="00965D00">
      <w:pPr>
        <w:spacing w:before="100" w:beforeAutospacing="1" w:after="100" w:afterAutospacing="1" w:line="240" w:lineRule="auto"/>
        <w:jc w:val="both"/>
        <w:rPr>
          <w:rFonts w:eastAsia="Times New Roman"/>
          <w:lang w:eastAsia="it-IT"/>
        </w:rPr>
      </w:pPr>
      <w:r w:rsidRPr="00164F02">
        <w:rPr>
          <w:rFonts w:eastAsia="Times New Roman"/>
          <w:lang w:eastAsia="it-IT"/>
        </w:rPr>
        <w:t>Atteso che il componente è certamente e totalmente differente da quello richiesto al LOTTO 228 (prezzo a base d’asta € 2.300</w:t>
      </w:r>
      <w:proofErr w:type="gramStart"/>
      <w:r w:rsidRPr="00164F02">
        <w:rPr>
          <w:rFonts w:eastAsia="Times New Roman"/>
          <w:lang w:eastAsia="it-IT"/>
        </w:rPr>
        <w:t>) ,</w:t>
      </w:r>
      <w:proofErr w:type="gramEnd"/>
      <w:r w:rsidRPr="00164F02">
        <w:rPr>
          <w:rFonts w:eastAsia="Times New Roman"/>
          <w:lang w:eastAsia="it-IT"/>
        </w:rPr>
        <w:t xml:space="preserve"> in quanto </w:t>
      </w:r>
      <w:proofErr w:type="spellStart"/>
      <w:r w:rsidRPr="00164F02">
        <w:rPr>
          <w:rFonts w:eastAsia="Times New Roman"/>
          <w:lang w:eastAsia="it-IT"/>
        </w:rPr>
        <w:t>device</w:t>
      </w:r>
      <w:proofErr w:type="spellEnd"/>
      <w:r w:rsidRPr="00164F02">
        <w:rPr>
          <w:rFonts w:eastAsia="Times New Roman"/>
          <w:lang w:eastAsia="it-IT"/>
        </w:rPr>
        <w:t xml:space="preserve"> monouso, versatile e studiato solo ed esclusivamente per le procedure radiali (a basso costo) , e che tutte le aziende di produzione di </w:t>
      </w:r>
      <w:proofErr w:type="spellStart"/>
      <w:r w:rsidRPr="00164F02">
        <w:rPr>
          <w:rFonts w:eastAsia="Times New Roman"/>
          <w:lang w:eastAsia="it-IT"/>
        </w:rPr>
        <w:t>Kits</w:t>
      </w:r>
      <w:proofErr w:type="spellEnd"/>
      <w:r w:rsidRPr="00164F02">
        <w:rPr>
          <w:rFonts w:eastAsia="Times New Roman"/>
          <w:lang w:eastAsia="it-IT"/>
        </w:rPr>
        <w:t xml:space="preserve"> potrebbero essere in grado di inserirlo. L’indicazione nei </w:t>
      </w:r>
      <w:proofErr w:type="gramStart"/>
      <w:r w:rsidRPr="00164F02">
        <w:rPr>
          <w:rFonts w:eastAsia="Times New Roman"/>
          <w:lang w:eastAsia="it-IT"/>
        </w:rPr>
        <w:t>chiarimenti :</w:t>
      </w:r>
      <w:proofErr w:type="gramEnd"/>
      <w:r w:rsidRPr="00164F02">
        <w:rPr>
          <w:rFonts w:eastAsia="Times New Roman"/>
          <w:lang w:eastAsia="it-IT"/>
        </w:rPr>
        <w:t xml:space="preserve">“potrà essere eliminato tale prodotto” sembra indicare una facoltà o meno di inserire tale componente nel Kit. </w:t>
      </w:r>
    </w:p>
    <w:p w:rsidR="00965D00" w:rsidRPr="00164F02" w:rsidRDefault="00965D00" w:rsidP="00965D00">
      <w:pPr>
        <w:spacing w:before="100" w:beforeAutospacing="1" w:after="100" w:afterAutospacing="1" w:line="240" w:lineRule="auto"/>
        <w:jc w:val="both"/>
        <w:rPr>
          <w:rFonts w:eastAsia="Times New Roman"/>
          <w:lang w:eastAsia="it-IT"/>
        </w:rPr>
      </w:pPr>
      <w:r w:rsidRPr="00164F02">
        <w:rPr>
          <w:rFonts w:eastAsia="Times New Roman"/>
          <w:lang w:eastAsia="it-IT"/>
        </w:rPr>
        <w:t xml:space="preserve">Tale </w:t>
      </w:r>
      <w:proofErr w:type="gramStart"/>
      <w:r w:rsidRPr="00164F02">
        <w:rPr>
          <w:rFonts w:eastAsia="Times New Roman"/>
          <w:lang w:eastAsia="it-IT"/>
        </w:rPr>
        <w:t>facoltà ,</w:t>
      </w:r>
      <w:proofErr w:type="gramEnd"/>
      <w:r w:rsidRPr="00164F02">
        <w:rPr>
          <w:rFonts w:eastAsia="Times New Roman"/>
          <w:lang w:eastAsia="it-IT"/>
        </w:rPr>
        <w:t xml:space="preserve"> però incide sul prezzo da offrire, causando una impossibilità di comparazione delle offerte. Ci sembra doveroso segnalarlo. Chiediamo pertanto maggiore chiarezza</w:t>
      </w:r>
    </w:p>
    <w:p w:rsidR="00965D00" w:rsidRPr="00164F02" w:rsidRDefault="00965D00" w:rsidP="00965D00">
      <w:pPr>
        <w:spacing w:before="100" w:beforeAutospacing="1" w:after="100" w:afterAutospacing="1" w:line="240" w:lineRule="auto"/>
        <w:jc w:val="both"/>
        <w:rPr>
          <w:rFonts w:eastAsia="Times New Roman"/>
          <w:b/>
          <w:lang w:eastAsia="it-IT"/>
        </w:rPr>
      </w:pPr>
      <w:r w:rsidRPr="00164F02">
        <w:rPr>
          <w:rFonts w:eastAsia="Times New Roman"/>
          <w:b/>
          <w:lang w:eastAsia="it-IT"/>
        </w:rPr>
        <w:t>RISPOSTA N.18.1</w:t>
      </w:r>
    </w:p>
    <w:p w:rsidR="00965D00" w:rsidRPr="00164F02" w:rsidRDefault="00965D00" w:rsidP="00965D00">
      <w:pPr>
        <w:spacing w:before="100" w:beforeAutospacing="1" w:after="100" w:afterAutospacing="1" w:line="240" w:lineRule="auto"/>
        <w:jc w:val="both"/>
        <w:rPr>
          <w:rFonts w:eastAsia="Times New Roman"/>
          <w:lang w:eastAsia="it-IT"/>
        </w:rPr>
      </w:pPr>
      <w:r w:rsidRPr="00164F02">
        <w:rPr>
          <w:rFonts w:eastAsia="Times New Roman"/>
          <w:lang w:eastAsia="it-IT"/>
        </w:rPr>
        <w:t xml:space="preserve">La valutazione </w:t>
      </w:r>
      <w:r>
        <w:rPr>
          <w:rFonts w:eastAsia="Times New Roman"/>
          <w:lang w:eastAsia="it-IT"/>
        </w:rPr>
        <w:t xml:space="preserve">sull’incidenza </w:t>
      </w:r>
      <w:r w:rsidRPr="00164F02">
        <w:rPr>
          <w:rFonts w:eastAsia="Times New Roman"/>
          <w:lang w:eastAsia="it-IT"/>
        </w:rPr>
        <w:t xml:space="preserve">economica è competenza del </w:t>
      </w:r>
      <w:proofErr w:type="gramStart"/>
      <w:r w:rsidRPr="00164F02">
        <w:rPr>
          <w:rFonts w:eastAsia="Times New Roman"/>
          <w:lang w:eastAsia="it-IT"/>
        </w:rPr>
        <w:t>concorrente .</w:t>
      </w:r>
      <w:proofErr w:type="gramEnd"/>
      <w:r w:rsidRPr="00164F02">
        <w:rPr>
          <w:rFonts w:eastAsia="Times New Roman"/>
          <w:lang w:eastAsia="it-IT"/>
        </w:rPr>
        <w:t xml:space="preserve"> La presenza o meno del supporto rende comunque conforme il prodotto</w:t>
      </w:r>
      <w:r>
        <w:rPr>
          <w:rFonts w:eastAsia="Times New Roman"/>
          <w:lang w:eastAsia="it-IT"/>
        </w:rPr>
        <w:t xml:space="preserve"> e la comparazione avverrà comunque sul prezzo finale formulato.</w:t>
      </w:r>
    </w:p>
    <w:p w:rsidR="00965D00" w:rsidRPr="00164F02" w:rsidRDefault="00965D00" w:rsidP="00965D00">
      <w:pPr>
        <w:spacing w:before="100" w:beforeAutospacing="1" w:after="100" w:afterAutospacing="1" w:line="240" w:lineRule="auto"/>
        <w:jc w:val="both"/>
        <w:rPr>
          <w:rFonts w:eastAsia="Times New Roman"/>
          <w:lang w:eastAsia="it-IT"/>
        </w:rPr>
      </w:pPr>
      <w:r w:rsidRPr="00164F02">
        <w:rPr>
          <w:rFonts w:eastAsia="Times New Roman"/>
          <w:lang w:eastAsia="it-IT"/>
        </w:rPr>
        <w:t>CHIARIMENTI TECNICI N.</w:t>
      </w:r>
      <w:r>
        <w:rPr>
          <w:rFonts w:eastAsia="Times New Roman"/>
          <w:lang w:eastAsia="it-IT"/>
        </w:rPr>
        <w:t>6</w:t>
      </w:r>
    </w:p>
    <w:p w:rsidR="00965D00" w:rsidRPr="00164F02" w:rsidRDefault="00965D00" w:rsidP="00965D00">
      <w:pPr>
        <w:spacing w:before="100" w:beforeAutospacing="1" w:after="100" w:afterAutospacing="1" w:line="240" w:lineRule="auto"/>
        <w:jc w:val="both"/>
        <w:rPr>
          <w:rFonts w:eastAsia="Times New Roman"/>
          <w:b/>
          <w:lang w:eastAsia="it-IT"/>
        </w:rPr>
      </w:pPr>
      <w:r w:rsidRPr="00164F02">
        <w:rPr>
          <w:rFonts w:eastAsia="Times New Roman"/>
          <w:b/>
          <w:lang w:eastAsia="it-IT"/>
        </w:rPr>
        <w:t xml:space="preserve">QUESITO N. </w:t>
      </w:r>
      <w:r>
        <w:rPr>
          <w:rFonts w:eastAsia="Times New Roman"/>
          <w:b/>
          <w:lang w:eastAsia="it-IT"/>
        </w:rPr>
        <w:t>19.1</w:t>
      </w:r>
    </w:p>
    <w:p w:rsidR="00965D00" w:rsidRDefault="00965D00" w:rsidP="00965D00">
      <w:pPr>
        <w:spacing w:before="100" w:beforeAutospacing="1" w:after="100" w:afterAutospacing="1" w:line="240" w:lineRule="auto"/>
        <w:jc w:val="both"/>
      </w:pPr>
      <w:r>
        <w:t xml:space="preserve">In riferimento Vs. procedura aperta in oggetto, relativamente al Lotto 314 Dispositivo per il trattamento venoso per </w:t>
      </w:r>
      <w:proofErr w:type="gramStart"/>
      <w:r>
        <w:t>termoablazione ,</w:t>
      </w:r>
      <w:proofErr w:type="gramEnd"/>
      <w:r>
        <w:t xml:space="preserve"> Vi facciamo presente che un sistema equivalente è stato aggiudicato alla scrivente società nella gara di Bacino Sicilia Orientale di Chirurgia Vascolare e Radiologia Interventistica al Lotto 517 e n. 520 </w:t>
      </w:r>
    </w:p>
    <w:p w:rsidR="00965D00" w:rsidRPr="00164F02" w:rsidRDefault="00965D00" w:rsidP="00965D00">
      <w:pPr>
        <w:spacing w:before="100" w:beforeAutospacing="1" w:after="100" w:afterAutospacing="1" w:line="240" w:lineRule="auto"/>
        <w:jc w:val="both"/>
        <w:rPr>
          <w:rFonts w:eastAsia="Times New Roman"/>
          <w:b/>
          <w:lang w:eastAsia="it-IT"/>
        </w:rPr>
      </w:pPr>
      <w:r w:rsidRPr="00164F02">
        <w:rPr>
          <w:rFonts w:eastAsia="Times New Roman"/>
          <w:b/>
          <w:lang w:eastAsia="it-IT"/>
        </w:rPr>
        <w:t>RISPOSTA N. 1</w:t>
      </w:r>
      <w:r>
        <w:rPr>
          <w:rFonts w:eastAsia="Times New Roman"/>
          <w:b/>
          <w:lang w:eastAsia="it-IT"/>
        </w:rPr>
        <w:t>9</w:t>
      </w:r>
      <w:r w:rsidRPr="00164F02">
        <w:rPr>
          <w:rFonts w:eastAsia="Times New Roman"/>
          <w:b/>
          <w:lang w:eastAsia="it-IT"/>
        </w:rPr>
        <w:t>.1</w:t>
      </w:r>
    </w:p>
    <w:p w:rsidR="00965D00" w:rsidRPr="00164F02" w:rsidRDefault="00965D00" w:rsidP="00965D00">
      <w:pPr>
        <w:spacing w:before="100" w:beforeAutospacing="1" w:after="100" w:afterAutospacing="1" w:line="240" w:lineRule="auto"/>
        <w:jc w:val="both"/>
        <w:rPr>
          <w:rFonts w:eastAsia="Times New Roman"/>
          <w:lang w:eastAsia="it-IT"/>
        </w:rPr>
      </w:pPr>
      <w:r>
        <w:rPr>
          <w:rFonts w:eastAsia="Times New Roman"/>
          <w:lang w:eastAsia="it-IT"/>
        </w:rPr>
        <w:t xml:space="preserve">La procedura di gara di bacino Sicilia orientale per la fornitura di Chirurgia </w:t>
      </w:r>
      <w:proofErr w:type="gramStart"/>
      <w:r>
        <w:rPr>
          <w:rFonts w:eastAsia="Times New Roman"/>
          <w:lang w:eastAsia="it-IT"/>
        </w:rPr>
        <w:t>Vascolare  e</w:t>
      </w:r>
      <w:proofErr w:type="gramEnd"/>
      <w:r>
        <w:rPr>
          <w:rFonts w:eastAsia="Times New Roman"/>
          <w:lang w:eastAsia="it-IT"/>
        </w:rPr>
        <w:t xml:space="preserve"> Radiologia interventistica giusta delibera di aggiudicazione n.</w:t>
      </w:r>
      <w:r w:rsidRPr="00231DFA">
        <w:rPr>
          <w:rFonts w:eastAsia="Times New Roman"/>
          <w:lang w:eastAsia="it-IT"/>
        </w:rPr>
        <w:t xml:space="preserve"> 1203 </w:t>
      </w:r>
      <w:r>
        <w:rPr>
          <w:rFonts w:eastAsia="Times New Roman"/>
          <w:lang w:eastAsia="it-IT"/>
        </w:rPr>
        <w:t>dell’</w:t>
      </w:r>
      <w:r w:rsidRPr="00231DFA">
        <w:rPr>
          <w:rFonts w:eastAsia="Times New Roman"/>
          <w:lang w:eastAsia="it-IT"/>
        </w:rPr>
        <w:t xml:space="preserve"> 01/08/2016, </w:t>
      </w:r>
      <w:r>
        <w:rPr>
          <w:rFonts w:eastAsia="Times New Roman"/>
          <w:lang w:eastAsia="it-IT"/>
        </w:rPr>
        <w:t>n. 26</w:t>
      </w:r>
      <w:r w:rsidRPr="00231DFA">
        <w:rPr>
          <w:rFonts w:eastAsia="Times New Roman"/>
          <w:lang w:eastAsia="it-IT"/>
        </w:rPr>
        <w:t xml:space="preserve">6 </w:t>
      </w:r>
      <w:r>
        <w:rPr>
          <w:rFonts w:eastAsia="Times New Roman"/>
          <w:lang w:eastAsia="it-IT"/>
        </w:rPr>
        <w:t xml:space="preserve"> del </w:t>
      </w:r>
      <w:r w:rsidRPr="00231DFA">
        <w:rPr>
          <w:rFonts w:eastAsia="Times New Roman"/>
          <w:lang w:eastAsia="it-IT"/>
        </w:rPr>
        <w:t xml:space="preserve"> 14/09/2016 </w:t>
      </w:r>
      <w:r>
        <w:rPr>
          <w:rFonts w:eastAsia="Times New Roman"/>
          <w:lang w:eastAsia="it-IT"/>
        </w:rPr>
        <w:t xml:space="preserve"> e n. </w:t>
      </w:r>
      <w:r w:rsidRPr="00231DFA">
        <w:rPr>
          <w:rFonts w:eastAsia="Times New Roman"/>
          <w:lang w:eastAsia="it-IT"/>
        </w:rPr>
        <w:t xml:space="preserve"> 82 </w:t>
      </w:r>
      <w:proofErr w:type="gramStart"/>
      <w:r>
        <w:rPr>
          <w:rFonts w:eastAsia="Times New Roman"/>
          <w:lang w:eastAsia="it-IT"/>
        </w:rPr>
        <w:t xml:space="preserve">del </w:t>
      </w:r>
      <w:r w:rsidRPr="00231DFA">
        <w:rPr>
          <w:rFonts w:eastAsia="Times New Roman"/>
          <w:lang w:eastAsia="it-IT"/>
        </w:rPr>
        <w:t xml:space="preserve"> 26</w:t>
      </w:r>
      <w:proofErr w:type="gramEnd"/>
      <w:r w:rsidRPr="00231DFA">
        <w:rPr>
          <w:rFonts w:eastAsia="Times New Roman"/>
          <w:lang w:eastAsia="it-IT"/>
        </w:rPr>
        <w:t xml:space="preserve">/09/2016 </w:t>
      </w:r>
      <w:r>
        <w:rPr>
          <w:rFonts w:eastAsia="Times New Roman"/>
          <w:lang w:eastAsia="it-IT"/>
        </w:rPr>
        <w:t>scadrà  entro  la fine di questa estate. Pertanto si ritiene di confermare il lotto n° 314.Vi ringraziamo per la segnalazione. Avremo cura di comunicare alla Azienda Capofila eventuale nuova aggiudicazione.</w:t>
      </w:r>
    </w:p>
    <w:p w:rsidR="00965D00" w:rsidRDefault="00965D00" w:rsidP="00965D00">
      <w:pPr>
        <w:spacing w:before="100" w:beforeAutospacing="1" w:after="100" w:afterAutospacing="1" w:line="240" w:lineRule="auto"/>
        <w:jc w:val="both"/>
        <w:rPr>
          <w:rFonts w:eastAsia="Times New Roman"/>
          <w:b/>
          <w:lang w:eastAsia="it-IT"/>
        </w:rPr>
      </w:pPr>
      <w:r w:rsidRPr="00164F02">
        <w:rPr>
          <w:rFonts w:eastAsia="Times New Roman"/>
          <w:b/>
          <w:lang w:eastAsia="it-IT"/>
        </w:rPr>
        <w:t xml:space="preserve">QUESITO </w:t>
      </w:r>
      <w:r>
        <w:rPr>
          <w:rFonts w:eastAsia="Times New Roman"/>
          <w:b/>
          <w:lang w:eastAsia="it-IT"/>
        </w:rPr>
        <w:t>N.20.1</w:t>
      </w:r>
    </w:p>
    <w:p w:rsidR="00965D00" w:rsidRDefault="00965D00" w:rsidP="00965D00">
      <w:pPr>
        <w:spacing w:before="100" w:beforeAutospacing="1" w:after="100" w:afterAutospacing="1" w:line="240" w:lineRule="auto"/>
        <w:jc w:val="both"/>
        <w:rPr>
          <w:rFonts w:eastAsia="Times New Roman"/>
          <w:lang w:eastAsia="it-IT"/>
        </w:rPr>
      </w:pPr>
      <w:r>
        <w:t xml:space="preserve">Nella descrizione del lotto 96 è richiesta una guida </w:t>
      </w:r>
      <w:proofErr w:type="spellStart"/>
      <w:r>
        <w:t>intracoronarica</w:t>
      </w:r>
      <w:proofErr w:type="spellEnd"/>
      <w:r>
        <w:t xml:space="preserve">. </w:t>
      </w:r>
      <w:proofErr w:type="gramStart"/>
      <w:r>
        <w:t>E'</w:t>
      </w:r>
      <w:proofErr w:type="gramEnd"/>
      <w:r>
        <w:t xml:space="preserve"> possibile offrire un dispositivo con le caratteristiche tecniche richieste nella descrizione specifica del lotto, ma con indicazione periferica?</w:t>
      </w:r>
      <w:r w:rsidRPr="00164F02">
        <w:rPr>
          <w:rFonts w:eastAsia="Times New Roman"/>
          <w:lang w:eastAsia="it-IT"/>
        </w:rPr>
        <w:t xml:space="preserve"> </w:t>
      </w:r>
    </w:p>
    <w:p w:rsidR="00965D00" w:rsidRPr="00CA76AB" w:rsidRDefault="00965D00" w:rsidP="00965D00">
      <w:pPr>
        <w:spacing w:before="100" w:beforeAutospacing="1" w:after="100" w:afterAutospacing="1" w:line="240" w:lineRule="auto"/>
        <w:jc w:val="both"/>
        <w:rPr>
          <w:rFonts w:eastAsia="Times New Roman"/>
          <w:b/>
          <w:lang w:eastAsia="it-IT"/>
        </w:rPr>
      </w:pPr>
      <w:r w:rsidRPr="00CA76AB">
        <w:rPr>
          <w:rFonts w:eastAsia="Times New Roman"/>
          <w:b/>
          <w:lang w:eastAsia="it-IT"/>
        </w:rPr>
        <w:t>RISPOSTA N. 20.1</w:t>
      </w:r>
    </w:p>
    <w:p w:rsidR="00965D00" w:rsidRDefault="00965D00" w:rsidP="00965D00">
      <w:pPr>
        <w:spacing w:before="100" w:beforeAutospacing="1" w:after="100" w:afterAutospacing="1" w:line="240" w:lineRule="auto"/>
        <w:jc w:val="both"/>
        <w:rPr>
          <w:rFonts w:eastAsia="Times New Roman"/>
          <w:lang w:eastAsia="it-IT"/>
        </w:rPr>
      </w:pPr>
      <w:r>
        <w:rPr>
          <w:rFonts w:eastAsia="Times New Roman"/>
          <w:lang w:eastAsia="it-IT"/>
        </w:rPr>
        <w:t xml:space="preserve">Le </w:t>
      </w:r>
      <w:proofErr w:type="gramStart"/>
      <w:r>
        <w:rPr>
          <w:rFonts w:eastAsia="Times New Roman"/>
          <w:lang w:eastAsia="it-IT"/>
        </w:rPr>
        <w:t>offerte  devono</w:t>
      </w:r>
      <w:proofErr w:type="gramEnd"/>
      <w:r>
        <w:rPr>
          <w:rFonts w:eastAsia="Times New Roman"/>
          <w:lang w:eastAsia="it-IT"/>
        </w:rPr>
        <w:t xml:space="preserve"> ottemperare le richieste degli operatori per le procedure di cardiologia interventistica  e diagnostica e vascolare. L’equivalenza non è solo di caratteristiche ma soprattutto di utilizzo. Se tale e diversità incide sull’utilizzo non può considerarsi equivalente.</w:t>
      </w:r>
    </w:p>
    <w:p w:rsidR="00965D00" w:rsidRPr="00CA76AB" w:rsidRDefault="00965D00" w:rsidP="00965D00">
      <w:pPr>
        <w:spacing w:before="100" w:beforeAutospacing="1" w:after="100" w:afterAutospacing="1" w:line="240" w:lineRule="auto"/>
        <w:jc w:val="both"/>
        <w:rPr>
          <w:rFonts w:eastAsia="Times New Roman"/>
          <w:b/>
          <w:lang w:eastAsia="it-IT"/>
        </w:rPr>
      </w:pPr>
      <w:r w:rsidRPr="00CA76AB">
        <w:rPr>
          <w:rFonts w:eastAsia="Times New Roman"/>
          <w:b/>
          <w:lang w:eastAsia="it-IT"/>
        </w:rPr>
        <w:t>QUESITO N. 21.1</w:t>
      </w:r>
    </w:p>
    <w:p w:rsidR="00965D00" w:rsidRDefault="00965D00" w:rsidP="00965D00">
      <w:pPr>
        <w:spacing w:before="100" w:beforeAutospacing="1" w:after="100" w:afterAutospacing="1" w:line="240" w:lineRule="auto"/>
        <w:jc w:val="both"/>
      </w:pPr>
      <w:r>
        <w:lastRenderedPageBreak/>
        <w:t>NEL LOTTO 1-2-7-8 VIENE RICHIESTA UNA SIRINGA BULBO TIPO RAULERSON O INTRODUTTORE A BULBO CON CARATTERISTICA UNIVOCA DI UNICO PRODUTTORE.SI CHIEDE DI POTER INSERIRE PRODOTTO A EQUIVALENZA FUNZIONALE</w:t>
      </w:r>
    </w:p>
    <w:p w:rsidR="00965D00" w:rsidRPr="00CA76AB" w:rsidRDefault="00965D00" w:rsidP="00965D00">
      <w:pPr>
        <w:spacing w:before="100" w:beforeAutospacing="1" w:after="100" w:afterAutospacing="1" w:line="240" w:lineRule="auto"/>
        <w:jc w:val="both"/>
        <w:rPr>
          <w:b/>
        </w:rPr>
      </w:pPr>
      <w:r w:rsidRPr="00CA76AB">
        <w:rPr>
          <w:b/>
        </w:rPr>
        <w:t>RISPOSTA N. 21.1</w:t>
      </w:r>
    </w:p>
    <w:p w:rsidR="00965D00" w:rsidRDefault="00965D00" w:rsidP="00965D00">
      <w:pPr>
        <w:spacing w:before="100" w:beforeAutospacing="1" w:after="100" w:afterAutospacing="1" w:line="240" w:lineRule="auto"/>
        <w:jc w:val="both"/>
      </w:pPr>
      <w:r>
        <w:t xml:space="preserve">Come più volte </w:t>
      </w:r>
      <w:proofErr w:type="gramStart"/>
      <w:r>
        <w:t>risposto :</w:t>
      </w:r>
      <w:proofErr w:type="gramEnd"/>
    </w:p>
    <w:p w:rsidR="00965D00" w:rsidRDefault="00965D00" w:rsidP="00965D00">
      <w:pPr>
        <w:spacing w:before="100" w:beforeAutospacing="1" w:after="100" w:afterAutospacing="1" w:line="240" w:lineRule="auto"/>
        <w:jc w:val="both"/>
        <w:rPr>
          <w:rFonts w:eastAsia="Times New Roman"/>
          <w:b/>
          <w:bCs/>
          <w:i/>
          <w:iCs/>
          <w:sz w:val="24"/>
          <w:szCs w:val="24"/>
          <w:lang w:eastAsia="it-IT"/>
        </w:rPr>
      </w:pPr>
      <w:r w:rsidRPr="001B52C9">
        <w:rPr>
          <w:rFonts w:eastAsia="Times New Roman"/>
          <w:b/>
          <w:i/>
          <w:sz w:val="24"/>
          <w:szCs w:val="24"/>
          <w:lang w:eastAsia="it-IT"/>
        </w:rPr>
        <w:t>s</w:t>
      </w:r>
      <w:r w:rsidRPr="00861952">
        <w:rPr>
          <w:rFonts w:eastAsia="Times New Roman"/>
          <w:b/>
          <w:bCs/>
          <w:i/>
          <w:iCs/>
          <w:sz w:val="24"/>
          <w:szCs w:val="24"/>
          <w:lang w:eastAsia="it-IT"/>
        </w:rPr>
        <w:t xml:space="preserve">i deve intendere prevista in rapporto ad ogni singola descrizione </w:t>
      </w:r>
      <w:proofErr w:type="gramStart"/>
      <w:r w:rsidRPr="00861952">
        <w:rPr>
          <w:rFonts w:eastAsia="Times New Roman"/>
          <w:b/>
          <w:bCs/>
          <w:i/>
          <w:iCs/>
          <w:sz w:val="24"/>
          <w:szCs w:val="24"/>
          <w:lang w:eastAsia="it-IT"/>
        </w:rPr>
        <w:t>tecnica ,</w:t>
      </w:r>
      <w:proofErr w:type="gramEnd"/>
      <w:r w:rsidRPr="00861952">
        <w:rPr>
          <w:rFonts w:eastAsia="Times New Roman"/>
          <w:b/>
          <w:bCs/>
          <w:i/>
          <w:iCs/>
          <w:sz w:val="24"/>
          <w:szCs w:val="24"/>
          <w:lang w:eastAsia="it-IT"/>
        </w:rPr>
        <w:t xml:space="preserve"> in ogni modo , la clausola della “</w:t>
      </w:r>
      <w:r w:rsidRPr="00861952">
        <w:rPr>
          <w:rFonts w:eastAsia="Times New Roman"/>
          <w:b/>
          <w:bCs/>
          <w:i/>
          <w:sz w:val="24"/>
          <w:szCs w:val="24"/>
          <w:lang w:eastAsia="it-IT"/>
        </w:rPr>
        <w:t>equivalenza funzionale”</w:t>
      </w:r>
      <w:r w:rsidRPr="00861952">
        <w:rPr>
          <w:rFonts w:eastAsia="Times New Roman"/>
          <w:b/>
          <w:bCs/>
          <w:i/>
          <w:iCs/>
          <w:sz w:val="24"/>
          <w:szCs w:val="24"/>
          <w:lang w:eastAsia="it-IT"/>
        </w:rPr>
        <w:t xml:space="preserve"> dei prodotti offerti ai sensi del comma 6 dell’art. 68 del </w:t>
      </w:r>
      <w:proofErr w:type="spellStart"/>
      <w:r w:rsidRPr="00861952">
        <w:rPr>
          <w:rFonts w:eastAsia="Times New Roman"/>
          <w:b/>
          <w:bCs/>
          <w:i/>
          <w:iCs/>
          <w:sz w:val="24"/>
          <w:szCs w:val="24"/>
          <w:lang w:eastAsia="it-IT"/>
        </w:rPr>
        <w:t>D.Lgs</w:t>
      </w:r>
      <w:proofErr w:type="spellEnd"/>
      <w:r w:rsidRPr="00861952">
        <w:rPr>
          <w:rFonts w:eastAsia="Times New Roman"/>
          <w:b/>
          <w:bCs/>
          <w:i/>
          <w:iCs/>
          <w:sz w:val="24"/>
          <w:szCs w:val="24"/>
          <w:lang w:eastAsia="it-IT"/>
        </w:rPr>
        <w:t xml:space="preserve"> 50/2016. Ai sensi dello stesso articolo comma 7, sarà consentita l’offerta di prodotti aventi caratteristiche equivalenti sempre che la stessa sia ampiamente dimostrata, con qualsiasi mezzo appropriato, e ritenuta tale dai sanitari componenti la specifica commissione di valutazione </w:t>
      </w:r>
      <w:proofErr w:type="spellStart"/>
      <w:proofErr w:type="gramStart"/>
      <w:r w:rsidRPr="00861952">
        <w:rPr>
          <w:rFonts w:eastAsia="Times New Roman"/>
          <w:b/>
          <w:bCs/>
          <w:i/>
          <w:iCs/>
          <w:sz w:val="24"/>
          <w:szCs w:val="24"/>
          <w:lang w:eastAsia="it-IT"/>
        </w:rPr>
        <w:t>della</w:t>
      </w:r>
      <w:r>
        <w:rPr>
          <w:rFonts w:eastAsia="Times New Roman"/>
          <w:b/>
          <w:bCs/>
          <w:i/>
          <w:iCs/>
          <w:sz w:val="24"/>
          <w:szCs w:val="24"/>
          <w:lang w:eastAsia="it-IT"/>
        </w:rPr>
        <w:t>..</w:t>
      </w:r>
      <w:proofErr w:type="gramEnd"/>
      <w:r w:rsidRPr="00861952">
        <w:rPr>
          <w:rFonts w:eastAsia="Times New Roman"/>
          <w:b/>
          <w:bCs/>
          <w:i/>
          <w:iCs/>
          <w:sz w:val="24"/>
          <w:szCs w:val="24"/>
          <w:lang w:eastAsia="it-IT"/>
        </w:rPr>
        <w:t>conformità</w:t>
      </w:r>
      <w:proofErr w:type="spellEnd"/>
      <w:r>
        <w:rPr>
          <w:rFonts w:eastAsia="Times New Roman"/>
          <w:b/>
          <w:bCs/>
          <w:i/>
          <w:iCs/>
          <w:sz w:val="24"/>
          <w:szCs w:val="24"/>
          <w:lang w:eastAsia="it-IT"/>
        </w:rPr>
        <w:t>””</w:t>
      </w:r>
    </w:p>
    <w:p w:rsidR="00965D00" w:rsidRDefault="00965D00" w:rsidP="00965D00">
      <w:pPr>
        <w:spacing w:before="100" w:beforeAutospacing="1" w:after="100" w:afterAutospacing="1" w:line="240" w:lineRule="auto"/>
        <w:rPr>
          <w:rFonts w:eastAsia="Times New Roman"/>
          <w:lang w:eastAsia="it-IT"/>
        </w:rPr>
      </w:pPr>
      <w:r>
        <w:rPr>
          <w:rFonts w:eastAsia="Times New Roman"/>
          <w:b/>
          <w:bCs/>
          <w:i/>
          <w:iCs/>
          <w:sz w:val="24"/>
          <w:szCs w:val="24"/>
          <w:lang w:eastAsia="it-IT"/>
        </w:rPr>
        <w:t>Quindi è assolutamente possibile.</w:t>
      </w:r>
      <w:r w:rsidRPr="00861952">
        <w:rPr>
          <w:rFonts w:eastAsia="Times New Roman"/>
          <w:sz w:val="24"/>
          <w:szCs w:val="24"/>
          <w:lang w:eastAsia="it-IT"/>
        </w:rPr>
        <w:br/>
      </w:r>
    </w:p>
    <w:p w:rsidR="00965D00" w:rsidRDefault="00965D00" w:rsidP="00965D00">
      <w:pPr>
        <w:spacing w:before="100" w:beforeAutospacing="1" w:after="100" w:afterAutospacing="1" w:line="240" w:lineRule="auto"/>
        <w:jc w:val="both"/>
        <w:rPr>
          <w:rFonts w:eastAsia="Times New Roman"/>
          <w:lang w:eastAsia="it-IT"/>
        </w:rPr>
      </w:pPr>
    </w:p>
    <w:p w:rsidR="00965D00" w:rsidRDefault="00965D00" w:rsidP="00965D00">
      <w:pPr>
        <w:spacing w:before="100" w:beforeAutospacing="1" w:after="100" w:afterAutospacing="1" w:line="240" w:lineRule="auto"/>
        <w:jc w:val="both"/>
        <w:rPr>
          <w:rFonts w:eastAsia="Times New Roman"/>
          <w:lang w:eastAsia="it-IT"/>
        </w:rPr>
      </w:pPr>
    </w:p>
    <w:p w:rsidR="00965D00" w:rsidRDefault="00965D00" w:rsidP="00965D00">
      <w:pPr>
        <w:spacing w:before="100" w:beforeAutospacing="1" w:after="100" w:afterAutospacing="1" w:line="240" w:lineRule="auto"/>
        <w:jc w:val="both"/>
        <w:rPr>
          <w:rFonts w:eastAsia="Times New Roman"/>
          <w:lang w:eastAsia="it-IT"/>
        </w:rPr>
      </w:pPr>
    </w:p>
    <w:p w:rsidR="00965D00" w:rsidRPr="001E6901" w:rsidRDefault="00965D00" w:rsidP="00965D00">
      <w:pPr>
        <w:spacing w:before="100" w:beforeAutospacing="1" w:after="100" w:afterAutospacing="1" w:line="240" w:lineRule="auto"/>
        <w:jc w:val="both"/>
        <w:rPr>
          <w:rFonts w:eastAsia="Times New Roman"/>
          <w:b/>
          <w:lang w:eastAsia="it-IT"/>
        </w:rPr>
      </w:pPr>
      <w:r w:rsidRPr="001E6901">
        <w:rPr>
          <w:rFonts w:eastAsia="Times New Roman"/>
          <w:b/>
          <w:lang w:eastAsia="it-IT"/>
        </w:rPr>
        <w:t>QUESITO N. 22.1</w:t>
      </w:r>
    </w:p>
    <w:p w:rsidR="00965D00" w:rsidRDefault="00965D00" w:rsidP="00965D00">
      <w:pPr>
        <w:spacing w:before="100" w:beforeAutospacing="1" w:after="100" w:afterAutospacing="1" w:line="240" w:lineRule="auto"/>
        <w:jc w:val="both"/>
      </w:pPr>
      <w:r>
        <w:t xml:space="preserve">Con riferimento al “Sistema Completamente retraibile e riposizionabile”, si chiede di specificare cosa si intende per “completamente”. Si chiede inoltre di specificare le misure dell’introduttore definite nella descrizione del lotto come “S” </w:t>
      </w:r>
      <w:proofErr w:type="gramStart"/>
      <w:r>
        <w:t>e “</w:t>
      </w:r>
      <w:proofErr w:type="gramEnd"/>
      <w:r>
        <w:t xml:space="preserve">L”. </w:t>
      </w:r>
    </w:p>
    <w:p w:rsidR="00965D00" w:rsidRPr="001E6901" w:rsidRDefault="00965D00" w:rsidP="00965D00">
      <w:pPr>
        <w:spacing w:before="100" w:beforeAutospacing="1" w:after="100" w:afterAutospacing="1" w:line="240" w:lineRule="auto"/>
        <w:jc w:val="both"/>
        <w:rPr>
          <w:b/>
        </w:rPr>
      </w:pPr>
      <w:r w:rsidRPr="001E6901">
        <w:rPr>
          <w:b/>
        </w:rPr>
        <w:t>RISPOSTA N. 22.1</w:t>
      </w:r>
    </w:p>
    <w:p w:rsidR="00965D00" w:rsidRDefault="00965D00" w:rsidP="00965D00">
      <w:pPr>
        <w:spacing w:before="100" w:beforeAutospacing="1" w:after="100" w:afterAutospacing="1" w:line="240" w:lineRule="auto"/>
        <w:jc w:val="both"/>
      </w:pPr>
      <w:r>
        <w:t xml:space="preserve">“Completamente” si intende nel senso letterale della </w:t>
      </w:r>
      <w:proofErr w:type="gramStart"/>
      <w:r>
        <w:t>parola ,</w:t>
      </w:r>
      <w:proofErr w:type="gramEnd"/>
      <w:r>
        <w:t xml:space="preserve"> rapportata ai suoi sinonimi “ interamente” “ del tutto” e le misure si intendono adattabili secondo le necessità dell’operatore.(Small e large)</w:t>
      </w:r>
    </w:p>
    <w:p w:rsidR="00965D00" w:rsidRPr="001E6901" w:rsidRDefault="00965D00" w:rsidP="00965D00">
      <w:pPr>
        <w:spacing w:before="100" w:beforeAutospacing="1" w:after="100" w:afterAutospacing="1" w:line="240" w:lineRule="auto"/>
        <w:jc w:val="both"/>
        <w:rPr>
          <w:b/>
        </w:rPr>
      </w:pPr>
      <w:r w:rsidRPr="001E6901">
        <w:rPr>
          <w:b/>
        </w:rPr>
        <w:t>QUESITO N. 23.1</w:t>
      </w:r>
    </w:p>
    <w:p w:rsidR="00965D00" w:rsidRDefault="00965D00" w:rsidP="00965D00">
      <w:pPr>
        <w:spacing w:before="100" w:beforeAutospacing="1" w:after="100" w:afterAutospacing="1" w:line="240" w:lineRule="auto"/>
        <w:jc w:val="both"/>
      </w:pPr>
      <w:r>
        <w:t xml:space="preserve">In relazione all’art 38 del disciplinare di gare ed in riferimento in particolare al lotto 394 si chiede cortesemente di precisare il numero di centri che potrebbero fare richiesta dell’apparecchiatura in comodato d’uso gratuito. </w:t>
      </w:r>
    </w:p>
    <w:p w:rsidR="00965D00" w:rsidRPr="001E6901" w:rsidRDefault="00965D00" w:rsidP="00965D00">
      <w:pPr>
        <w:spacing w:before="100" w:beforeAutospacing="1" w:after="100" w:afterAutospacing="1" w:line="240" w:lineRule="auto"/>
        <w:jc w:val="both"/>
        <w:rPr>
          <w:b/>
        </w:rPr>
      </w:pPr>
      <w:r w:rsidRPr="001E6901">
        <w:rPr>
          <w:b/>
        </w:rPr>
        <w:t>RISPOSTA N. 23.</w:t>
      </w:r>
    </w:p>
    <w:p w:rsidR="00965D00" w:rsidRDefault="00965D00" w:rsidP="00965D00">
      <w:pPr>
        <w:spacing w:before="100" w:beforeAutospacing="1" w:after="100" w:afterAutospacing="1" w:line="240" w:lineRule="auto"/>
        <w:jc w:val="both"/>
      </w:pPr>
      <w:r>
        <w:t xml:space="preserve">I centri che potrebbero fare richiesta dell’apparecchiatura sono quelli in possesso di U.O. di Emodinamica. </w:t>
      </w:r>
    </w:p>
    <w:p w:rsidR="00965D00" w:rsidRPr="00164F02" w:rsidRDefault="00965D00" w:rsidP="00965D00">
      <w:pPr>
        <w:spacing w:before="100" w:beforeAutospacing="1" w:after="100" w:afterAutospacing="1" w:line="240" w:lineRule="auto"/>
        <w:jc w:val="both"/>
        <w:rPr>
          <w:rFonts w:eastAsia="Times New Roman"/>
          <w:lang w:eastAsia="it-IT"/>
        </w:rPr>
      </w:pPr>
      <w:r w:rsidRPr="00164F02">
        <w:rPr>
          <w:rFonts w:eastAsia="Times New Roman"/>
          <w:lang w:eastAsia="it-IT"/>
        </w:rPr>
        <w:t>CHIARIMENTI TECNICI N.</w:t>
      </w:r>
      <w:r>
        <w:rPr>
          <w:rFonts w:eastAsia="Times New Roman"/>
          <w:lang w:eastAsia="it-IT"/>
        </w:rPr>
        <w:t>7</w:t>
      </w:r>
    </w:p>
    <w:p w:rsidR="00965D00" w:rsidRPr="00164F02" w:rsidRDefault="00965D00" w:rsidP="00965D00">
      <w:pPr>
        <w:spacing w:before="100" w:beforeAutospacing="1" w:after="100" w:afterAutospacing="1" w:line="240" w:lineRule="auto"/>
        <w:jc w:val="both"/>
        <w:rPr>
          <w:rFonts w:eastAsia="Times New Roman"/>
          <w:b/>
          <w:lang w:eastAsia="it-IT"/>
        </w:rPr>
      </w:pPr>
      <w:r w:rsidRPr="00164F02">
        <w:rPr>
          <w:rFonts w:eastAsia="Times New Roman"/>
          <w:b/>
          <w:lang w:eastAsia="it-IT"/>
        </w:rPr>
        <w:t xml:space="preserve">QUESITO N. </w:t>
      </w:r>
      <w:r>
        <w:rPr>
          <w:rFonts w:eastAsia="Times New Roman"/>
          <w:b/>
          <w:lang w:eastAsia="it-IT"/>
        </w:rPr>
        <w:t>24.1</w:t>
      </w:r>
    </w:p>
    <w:p w:rsidR="00965D00" w:rsidRDefault="00965D00" w:rsidP="00965D00">
      <w:pPr>
        <w:spacing w:before="100" w:beforeAutospacing="1" w:after="100" w:afterAutospacing="1" w:line="240" w:lineRule="auto"/>
        <w:jc w:val="both"/>
        <w:rPr>
          <w:rFonts w:eastAsia="Times New Roman"/>
          <w:b/>
          <w:lang w:eastAsia="it-IT"/>
        </w:rPr>
      </w:pPr>
      <w:r>
        <w:rPr>
          <w:rFonts w:eastAsia="Times New Roman"/>
          <w:b/>
          <w:lang w:eastAsia="it-IT"/>
        </w:rPr>
        <w:t xml:space="preserve">Oltre il termine fissato delle ore 13,00 del giorno 19.03.2019 sono pervenute alcune richieste di chiarimenti per le </w:t>
      </w:r>
      <w:proofErr w:type="gramStart"/>
      <w:r>
        <w:rPr>
          <w:rFonts w:eastAsia="Times New Roman"/>
          <w:b/>
          <w:lang w:eastAsia="it-IT"/>
        </w:rPr>
        <w:t>quali ,</w:t>
      </w:r>
      <w:proofErr w:type="gramEnd"/>
      <w:r>
        <w:rPr>
          <w:rFonts w:eastAsia="Times New Roman"/>
          <w:b/>
          <w:lang w:eastAsia="it-IT"/>
        </w:rPr>
        <w:t xml:space="preserve"> essendo scaduti i termini previsti nel disciplinare di gara non verrà fornita alcuna risposta di dettaglio al richiedente. Tuttavia poiché alcuni chiarimenti richiesti sono ripetitivi e altri di carattere generale ( </w:t>
      </w:r>
      <w:proofErr w:type="spellStart"/>
      <w:r>
        <w:rPr>
          <w:rFonts w:eastAsia="Times New Roman"/>
          <w:b/>
          <w:lang w:eastAsia="it-IT"/>
        </w:rPr>
        <w:t>ndr</w:t>
      </w:r>
      <w:proofErr w:type="spellEnd"/>
      <w:r>
        <w:rPr>
          <w:rFonts w:eastAsia="Times New Roman"/>
          <w:b/>
          <w:lang w:eastAsia="it-IT"/>
        </w:rPr>
        <w:t xml:space="preserve">: viene contestata la composizione del lotto nonché in alcuni casi indicata una possibile </w:t>
      </w:r>
      <w:r>
        <w:rPr>
          <w:rFonts w:eastAsia="Times New Roman"/>
          <w:b/>
          <w:lang w:eastAsia="it-IT"/>
        </w:rPr>
        <w:lastRenderedPageBreak/>
        <w:t xml:space="preserve">limitazione alla concorrenza dovuta alle finalità cliniche del prodotto richiesto ) si stabilisce che , per i Lotti numerati 1,98,100 e 465 e solo nel caso in cui dovesse verificarsi la avvenuta offerta da parte di un solo concorrente e/o la conformità tecnica attribuita ad un solo partecipante, La Azienda Ospedaliera Cannizzaro riterrà di stralciare i lotti e non procedere ad alcuna aggiudicazione. La documentazione di gara dei suindicati </w:t>
      </w:r>
      <w:proofErr w:type="gramStart"/>
      <w:r>
        <w:rPr>
          <w:rFonts w:eastAsia="Times New Roman"/>
          <w:b/>
          <w:lang w:eastAsia="it-IT"/>
        </w:rPr>
        <w:t>Lotti ,</w:t>
      </w:r>
      <w:proofErr w:type="gramEnd"/>
      <w:r>
        <w:rPr>
          <w:rFonts w:eastAsia="Times New Roman"/>
          <w:b/>
          <w:lang w:eastAsia="it-IT"/>
        </w:rPr>
        <w:t xml:space="preserve"> in uno ai chiarimenti richiesti ed alle offerte pervenute, verranno comunque separatamente trasmesse  alle ulteriori Aziende del Bacino </w:t>
      </w:r>
      <w:proofErr w:type="spellStart"/>
      <w:r>
        <w:rPr>
          <w:rFonts w:eastAsia="Times New Roman"/>
          <w:b/>
          <w:lang w:eastAsia="it-IT"/>
        </w:rPr>
        <w:t>affinchè</w:t>
      </w:r>
      <w:proofErr w:type="spellEnd"/>
      <w:r>
        <w:rPr>
          <w:rFonts w:eastAsia="Times New Roman"/>
          <w:b/>
          <w:lang w:eastAsia="it-IT"/>
        </w:rPr>
        <w:t xml:space="preserve"> possano valutare in autonomia le decisioni da assumere.</w:t>
      </w:r>
    </w:p>
    <w:p w:rsidR="00965D00" w:rsidRDefault="00965D00" w:rsidP="00965D00">
      <w:pPr>
        <w:spacing w:before="100" w:beforeAutospacing="1" w:after="100" w:afterAutospacing="1" w:line="240" w:lineRule="auto"/>
        <w:jc w:val="both"/>
        <w:rPr>
          <w:rFonts w:eastAsia="Times New Roman"/>
          <w:lang w:eastAsia="it-IT"/>
        </w:rPr>
      </w:pPr>
      <w:bookmarkStart w:id="0" w:name="_GoBack"/>
      <w:bookmarkEnd w:id="0"/>
    </w:p>
    <w:p w:rsidR="00965D00" w:rsidRPr="00164F02" w:rsidRDefault="00965D00" w:rsidP="00965D00">
      <w:pPr>
        <w:spacing w:before="100" w:beforeAutospacing="1" w:after="100" w:afterAutospacing="1" w:line="240" w:lineRule="auto"/>
        <w:jc w:val="both"/>
        <w:rPr>
          <w:rFonts w:eastAsia="Times New Roman"/>
          <w:lang w:eastAsia="it-IT"/>
        </w:rPr>
      </w:pPr>
    </w:p>
    <w:p w:rsidR="00965D00" w:rsidRPr="00164F02" w:rsidRDefault="00965D00" w:rsidP="00965D00">
      <w:pPr>
        <w:spacing w:before="100" w:beforeAutospacing="1" w:after="100" w:afterAutospacing="1" w:line="240" w:lineRule="auto"/>
        <w:jc w:val="both"/>
        <w:rPr>
          <w:rFonts w:cs="Arial"/>
          <w:b/>
        </w:rPr>
      </w:pPr>
    </w:p>
    <w:p w:rsidR="00946570" w:rsidRDefault="00946570"/>
    <w:sectPr w:rsidR="00946570" w:rsidSect="00E258F0">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D00"/>
    <w:rsid w:val="00946570"/>
    <w:rsid w:val="00965D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8DCDEC-674C-4C5D-AE55-6361D9731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5D00"/>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965D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1754</Words>
  <Characters>9998</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adalgisa greco</dc:creator>
  <cp:keywords/>
  <dc:description/>
  <cp:lastModifiedBy>adalgisa greco</cp:lastModifiedBy>
  <cp:revision>1</cp:revision>
  <dcterms:created xsi:type="dcterms:W3CDTF">2019-03-25T08:54:00Z</dcterms:created>
  <dcterms:modified xsi:type="dcterms:W3CDTF">2019-03-25T08:56:00Z</dcterms:modified>
</cp:coreProperties>
</file>